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022" w:rsidRDefault="00C71022"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Pr="006830C1" w:rsidRDefault="006830C1" w:rsidP="00E21FE0">
      <w:pPr>
        <w:ind w:leftChars="0" w:left="0" w:firstLineChars="0" w:firstLine="0"/>
        <w:rPr>
          <w:rFonts w:asciiTheme="majorHAnsi" w:hAnsiTheme="majorHAnsi" w:cstheme="majorHAnsi"/>
          <w:b/>
          <w:i/>
          <w:sz w:val="22"/>
          <w:szCs w:val="22"/>
          <w:lang w:val="es-CL"/>
        </w:rPr>
      </w:pPr>
    </w:p>
    <w:p w:rsidR="006830C1" w:rsidRPr="00A353AD" w:rsidRDefault="006830C1" w:rsidP="006830C1">
      <w:pPr>
        <w:ind w:leftChars="0" w:left="0" w:firstLineChars="0" w:firstLine="0"/>
        <w:jc w:val="center"/>
        <w:rPr>
          <w:rFonts w:ascii="Arial Narrow" w:hAnsi="Arial Narrow" w:cstheme="majorHAnsi"/>
          <w:b/>
          <w:i/>
          <w:sz w:val="56"/>
          <w:szCs w:val="56"/>
          <w:lang w:val="es-CL"/>
        </w:rPr>
      </w:pPr>
      <w:r w:rsidRPr="00A353AD">
        <w:rPr>
          <w:rFonts w:ascii="Arial Narrow" w:hAnsi="Arial Narrow" w:cstheme="majorHAnsi"/>
          <w:b/>
          <w:i/>
          <w:sz w:val="56"/>
          <w:szCs w:val="56"/>
          <w:lang w:val="es-CL"/>
        </w:rPr>
        <w:t>Reglamento de Evaluación y Promoción Escolar.</w:t>
      </w:r>
    </w:p>
    <w:p w:rsidR="006830C1" w:rsidRPr="00A353AD" w:rsidRDefault="006830C1" w:rsidP="006830C1">
      <w:pPr>
        <w:ind w:leftChars="0" w:left="0" w:firstLineChars="0" w:firstLine="0"/>
        <w:jc w:val="center"/>
        <w:rPr>
          <w:rFonts w:ascii="Arial Narrow" w:hAnsi="Arial Narrow" w:cstheme="majorHAnsi"/>
          <w:b/>
          <w:i/>
          <w:sz w:val="56"/>
          <w:szCs w:val="56"/>
          <w:lang w:val="es-CL"/>
        </w:rPr>
      </w:pPr>
      <w:r w:rsidRPr="00A353AD">
        <w:rPr>
          <w:rFonts w:ascii="Arial Narrow" w:hAnsi="Arial Narrow" w:cstheme="majorHAnsi"/>
          <w:b/>
          <w:i/>
          <w:sz w:val="56"/>
          <w:szCs w:val="56"/>
          <w:lang w:val="es-CL"/>
        </w:rPr>
        <w:t>Colegio San Ángelo.</w:t>
      </w: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6830C1">
      <w:pPr>
        <w:ind w:leftChars="0" w:left="0" w:firstLineChars="0" w:firstLine="0"/>
        <w:jc w:val="center"/>
        <w:rPr>
          <w:rFonts w:asciiTheme="majorHAnsi" w:hAnsiTheme="majorHAnsi" w:cstheme="majorHAnsi"/>
          <w:sz w:val="22"/>
          <w:szCs w:val="22"/>
          <w:lang w:val="es-CL"/>
        </w:rPr>
      </w:pPr>
      <w:r>
        <w:rPr>
          <w:noProof/>
          <w:position w:val="0"/>
          <w:sz w:val="24"/>
          <w:szCs w:val="24"/>
          <w:lang w:val="es-CL" w:eastAsia="es-CL"/>
        </w:rPr>
        <w:drawing>
          <wp:inline distT="0" distB="0" distL="0" distR="0" wp14:anchorId="3A524675" wp14:editId="0165D18C">
            <wp:extent cx="1716963" cy="19526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5830" cy="1974082"/>
                    </a:xfrm>
                    <a:prstGeom prst="rect">
                      <a:avLst/>
                    </a:prstGeom>
                    <a:noFill/>
                    <a:ln>
                      <a:noFill/>
                    </a:ln>
                  </pic:spPr>
                </pic:pic>
              </a:graphicData>
            </a:graphic>
          </wp:inline>
        </w:drawing>
      </w: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Default="006830C1" w:rsidP="00E21FE0">
      <w:pPr>
        <w:ind w:leftChars="0" w:left="0" w:firstLineChars="0" w:firstLine="0"/>
        <w:rPr>
          <w:rFonts w:asciiTheme="majorHAnsi" w:hAnsiTheme="majorHAnsi" w:cstheme="majorHAnsi"/>
          <w:sz w:val="22"/>
          <w:szCs w:val="22"/>
          <w:lang w:val="es-CL"/>
        </w:rPr>
      </w:pPr>
    </w:p>
    <w:p w:rsidR="006830C1" w:rsidRPr="002347D6" w:rsidRDefault="006830C1" w:rsidP="00E21FE0">
      <w:pPr>
        <w:ind w:leftChars="0" w:left="0" w:firstLineChars="0" w:firstLine="0"/>
        <w:rPr>
          <w:rFonts w:asciiTheme="majorHAnsi" w:hAnsiTheme="majorHAnsi" w:cstheme="majorHAnsi"/>
          <w:sz w:val="22"/>
          <w:szCs w:val="22"/>
          <w:lang w:val="es-CL"/>
        </w:rPr>
      </w:pPr>
    </w:p>
    <w:p w:rsidR="00C71022" w:rsidRPr="002347D6" w:rsidRDefault="00C71022" w:rsidP="002347D6">
      <w:pPr>
        <w:ind w:left="0" w:hanging="2"/>
        <w:rPr>
          <w:rFonts w:asciiTheme="majorHAnsi" w:hAnsiTheme="majorHAnsi" w:cstheme="majorHAnsi"/>
          <w:sz w:val="22"/>
          <w:szCs w:val="22"/>
          <w:lang w:val="es-CL"/>
        </w:rPr>
      </w:pPr>
    </w:p>
    <w:p w:rsidR="00C71022" w:rsidRPr="002347D6" w:rsidRDefault="00475288" w:rsidP="002347D6">
      <w:pPr>
        <w:ind w:left="0" w:hanging="2"/>
        <w:jc w:val="center"/>
        <w:rPr>
          <w:rFonts w:asciiTheme="majorHAnsi" w:eastAsia="Calibri" w:hAnsiTheme="majorHAnsi" w:cstheme="majorHAnsi"/>
          <w:sz w:val="22"/>
          <w:szCs w:val="22"/>
          <w:u w:val="single"/>
          <w:lang w:val="es-CL"/>
        </w:rPr>
      </w:pPr>
      <w:r w:rsidRPr="002347D6">
        <w:rPr>
          <w:rFonts w:asciiTheme="majorHAnsi" w:eastAsia="Calibri" w:hAnsiTheme="majorHAnsi" w:cstheme="majorHAnsi"/>
          <w:sz w:val="22"/>
          <w:szCs w:val="22"/>
          <w:u w:val="single"/>
          <w:lang w:val="es-CL"/>
        </w:rPr>
        <w:t>INTRODUCCIÓN</w:t>
      </w:r>
    </w:p>
    <w:p w:rsidR="00C71022" w:rsidRPr="002347D6" w:rsidRDefault="00C71022" w:rsidP="002347D6">
      <w:pPr>
        <w:ind w:left="0" w:hanging="2"/>
        <w:rPr>
          <w:rFonts w:asciiTheme="majorHAnsi" w:eastAsia="Calibri" w:hAnsiTheme="majorHAnsi" w:cstheme="majorHAnsi"/>
          <w:sz w:val="22"/>
          <w:szCs w:val="22"/>
          <w:lang w:val="es-CL"/>
        </w:rPr>
      </w:pPr>
    </w:p>
    <w:p w:rsidR="00C71022" w:rsidRPr="002347D6" w:rsidRDefault="00C71022" w:rsidP="002347D6">
      <w:pPr>
        <w:ind w:left="0" w:hanging="2"/>
        <w:rPr>
          <w:rFonts w:asciiTheme="majorHAnsi" w:eastAsia="Calibri" w:hAnsiTheme="majorHAnsi" w:cstheme="majorHAnsi"/>
          <w:sz w:val="22"/>
          <w:szCs w:val="22"/>
          <w:lang w:val="es-CL"/>
        </w:rPr>
      </w:pPr>
    </w:p>
    <w:p w:rsidR="00C71022" w:rsidRPr="002347D6" w:rsidRDefault="00475288" w:rsidP="002347D6">
      <w:pPr>
        <w:widowControl w:val="0"/>
        <w:ind w:left="0" w:hanging="2"/>
        <w:jc w:val="center"/>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Decreto 67/2018</w:t>
      </w:r>
    </w:p>
    <w:p w:rsidR="00C71022" w:rsidRPr="002347D6" w:rsidRDefault="00C71022" w:rsidP="002347D6">
      <w:pPr>
        <w:widowControl w:val="0"/>
        <w:ind w:left="0" w:hanging="2"/>
        <w:jc w:val="center"/>
        <w:rPr>
          <w:rFonts w:asciiTheme="majorHAnsi" w:eastAsia="Calibri" w:hAnsiTheme="majorHAnsi" w:cstheme="majorHAnsi"/>
          <w:sz w:val="22"/>
          <w:szCs w:val="22"/>
          <w:lang w:val="es-CL"/>
        </w:rPr>
      </w:pPr>
    </w:p>
    <w:p w:rsidR="00C71022" w:rsidRPr="002347D6" w:rsidRDefault="00475288" w:rsidP="002347D6">
      <w:pPr>
        <w:widowControl w:val="0"/>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El presente reglamento de evaluación está ajustado a la ley y orientaciones establecidas en el decreto 67 del Ministerio de Educación (2018) que aprueba las normas mínimas sobre evaluación, calificación y promoción escolar y </w:t>
      </w:r>
      <w:r w:rsidR="0097127B">
        <w:rPr>
          <w:rFonts w:asciiTheme="majorHAnsi" w:eastAsia="Calibri" w:hAnsiTheme="majorHAnsi" w:cstheme="majorHAnsi"/>
          <w:sz w:val="22"/>
          <w:szCs w:val="22"/>
          <w:lang w:val="es-CL"/>
        </w:rPr>
        <w:t>deroga los decretos exentos N°511 de 1997, 112 de 1999 y 83 del 2001</w:t>
      </w:r>
      <w:r w:rsidRPr="002347D6">
        <w:rPr>
          <w:rFonts w:asciiTheme="majorHAnsi" w:eastAsia="Calibri" w:hAnsiTheme="majorHAnsi" w:cstheme="majorHAnsi"/>
          <w:sz w:val="22"/>
          <w:szCs w:val="22"/>
          <w:lang w:val="es-CL"/>
        </w:rPr>
        <w:t>.</w:t>
      </w:r>
    </w:p>
    <w:p w:rsidR="00C71022" w:rsidRPr="002347D6" w:rsidRDefault="00C71022" w:rsidP="002347D6">
      <w:pPr>
        <w:widowControl w:val="0"/>
        <w:ind w:left="0" w:hanging="2"/>
        <w:jc w:val="both"/>
        <w:rPr>
          <w:rFonts w:asciiTheme="majorHAnsi" w:eastAsia="Calibri" w:hAnsiTheme="majorHAnsi" w:cstheme="majorHAnsi"/>
          <w:sz w:val="22"/>
          <w:szCs w:val="22"/>
          <w:lang w:val="es-CL"/>
        </w:rPr>
      </w:pPr>
    </w:p>
    <w:p w:rsidR="00C71022" w:rsidRPr="002347D6" w:rsidRDefault="00475288" w:rsidP="002347D6">
      <w:pPr>
        <w:widowControl w:val="0"/>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Dicho decreto “establece las normas mínimas nacionales sobre evaluación, calificación y promoción para los alumnos que cursen la modalidad tradicional de la enseñanza formal en los niveles de educación básica y media HC y TP, en establecimientos educacionales reconocidos oficialmente por el Estado, reguladas en el párrafo 2° del Título II, del decreto con fuerza de ley N° 2, de 2009, del Ministerio de Educación, en adelante la ley”.</w:t>
      </w:r>
    </w:p>
    <w:p w:rsidR="00C71022" w:rsidRPr="002347D6" w:rsidRDefault="00C71022" w:rsidP="002347D6">
      <w:pPr>
        <w:widowControl w:val="0"/>
        <w:ind w:left="0" w:hanging="2"/>
        <w:jc w:val="both"/>
        <w:rPr>
          <w:rFonts w:asciiTheme="majorHAnsi" w:eastAsia="Calibri" w:hAnsiTheme="majorHAnsi" w:cstheme="majorHAnsi"/>
          <w:sz w:val="22"/>
          <w:szCs w:val="22"/>
          <w:lang w:val="es-CL"/>
        </w:rPr>
      </w:pPr>
    </w:p>
    <w:p w:rsidR="00C71022" w:rsidRPr="002347D6" w:rsidRDefault="00475288" w:rsidP="00385BCA">
      <w:pPr>
        <w:widowControl w:val="0"/>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color w:val="000000"/>
          <w:sz w:val="22"/>
          <w:szCs w:val="22"/>
          <w:lang w:val="es-CL"/>
        </w:rPr>
        <w:t>Este Reglamento de</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Evaluación contiene las materias referidas al proceso de evaluación de los</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 xml:space="preserve">aprendizajes de nuestros alumnos y alumnas </w:t>
      </w:r>
      <w:r w:rsidR="00B72ACC">
        <w:rPr>
          <w:rFonts w:asciiTheme="majorHAnsi" w:eastAsia="Calibri" w:hAnsiTheme="majorHAnsi" w:cstheme="majorHAnsi"/>
          <w:color w:val="000000" w:themeColor="text1"/>
          <w:sz w:val="22"/>
          <w:szCs w:val="22"/>
          <w:lang w:val="es-CL"/>
        </w:rPr>
        <w:t>de 1° básico hasta 8</w:t>
      </w:r>
      <w:r w:rsidRPr="002347D6">
        <w:rPr>
          <w:rFonts w:asciiTheme="majorHAnsi" w:eastAsia="Calibri" w:hAnsiTheme="majorHAnsi" w:cstheme="majorHAnsi"/>
          <w:color w:val="000000" w:themeColor="text1"/>
          <w:sz w:val="22"/>
          <w:szCs w:val="22"/>
          <w:lang w:val="es-CL"/>
        </w:rPr>
        <w:t xml:space="preserve">° medio. </w:t>
      </w:r>
      <w:r w:rsidRPr="002347D6">
        <w:rPr>
          <w:rFonts w:asciiTheme="majorHAnsi" w:eastAsia="Calibri" w:hAnsiTheme="majorHAnsi" w:cstheme="majorHAnsi"/>
          <w:sz w:val="22"/>
          <w:szCs w:val="22"/>
          <w:lang w:val="es-CL"/>
        </w:rPr>
        <w:t xml:space="preserve">Decretos supremos </w:t>
      </w:r>
      <w:r w:rsidR="00385BCA">
        <w:rPr>
          <w:rFonts w:asciiTheme="majorHAnsi" w:eastAsia="Calibri" w:hAnsiTheme="majorHAnsi" w:cstheme="majorHAnsi"/>
          <w:sz w:val="22"/>
          <w:szCs w:val="22"/>
          <w:lang w:val="es-CL"/>
        </w:rPr>
        <w:t xml:space="preserve">N° 2960 /2012 (1° A 6° Básico) N°628  y modificación N° 1265/2016 (7° y </w:t>
      </w:r>
      <w:r w:rsidR="00C159BA">
        <w:rPr>
          <w:rFonts w:asciiTheme="majorHAnsi" w:eastAsia="Calibri" w:hAnsiTheme="majorHAnsi" w:cstheme="majorHAnsi"/>
          <w:sz w:val="22"/>
          <w:szCs w:val="22"/>
          <w:lang w:val="es-CL"/>
        </w:rPr>
        <w:t xml:space="preserve"> 8 año básico</w:t>
      </w:r>
      <w:r w:rsidR="00385BCA" w:rsidRPr="002347D6">
        <w:rPr>
          <w:rFonts w:asciiTheme="majorHAnsi" w:eastAsia="Calibri" w:hAnsiTheme="majorHAnsi" w:cstheme="majorHAnsi"/>
          <w:sz w:val="22"/>
          <w:szCs w:val="22"/>
          <w:lang w:val="es-CL"/>
        </w:rPr>
        <w:t>.)</w:t>
      </w:r>
    </w:p>
    <w:p w:rsidR="00C71022" w:rsidRPr="002347D6" w:rsidRDefault="00C71022" w:rsidP="002347D6">
      <w:pPr>
        <w:ind w:left="0" w:hanging="2"/>
        <w:rPr>
          <w:rFonts w:asciiTheme="majorHAnsi" w:hAnsiTheme="majorHAnsi" w:cstheme="majorHAnsi"/>
          <w:sz w:val="22"/>
          <w:szCs w:val="22"/>
          <w:lang w:val="es-CL"/>
        </w:rPr>
      </w:pPr>
    </w:p>
    <w:p w:rsidR="00C71022" w:rsidRPr="002347D6" w:rsidRDefault="00C71022" w:rsidP="002347D6">
      <w:pPr>
        <w:ind w:left="0" w:hanging="2"/>
        <w:rPr>
          <w:rFonts w:asciiTheme="majorHAnsi" w:eastAsia="Calibri" w:hAnsiTheme="majorHAnsi" w:cstheme="majorHAnsi"/>
          <w:sz w:val="22"/>
          <w:szCs w:val="22"/>
          <w:lang w:val="es-CL"/>
        </w:rPr>
      </w:pPr>
    </w:p>
    <w:p w:rsidR="00C71022" w:rsidRPr="002347D6" w:rsidRDefault="00C71022" w:rsidP="002347D6">
      <w:pPr>
        <w:ind w:left="0" w:hanging="2"/>
        <w:rPr>
          <w:rFonts w:asciiTheme="majorHAnsi" w:eastAsia="Calibri" w:hAnsiTheme="majorHAnsi" w:cstheme="majorHAnsi"/>
          <w:sz w:val="22"/>
          <w:szCs w:val="22"/>
          <w:lang w:val="es-CL"/>
        </w:rPr>
      </w:pPr>
    </w:p>
    <w:p w:rsidR="00C71022" w:rsidRPr="002347D6" w:rsidRDefault="00C71022" w:rsidP="002347D6">
      <w:pPr>
        <w:ind w:left="0" w:hanging="2"/>
        <w:rPr>
          <w:rFonts w:asciiTheme="majorHAnsi" w:eastAsia="Calibri" w:hAnsiTheme="majorHAnsi" w:cstheme="majorHAnsi"/>
          <w:sz w:val="22"/>
          <w:szCs w:val="22"/>
          <w:lang w:val="es-CL"/>
        </w:rPr>
      </w:pPr>
    </w:p>
    <w:p w:rsidR="00C71022" w:rsidRPr="002347D6" w:rsidRDefault="00475288" w:rsidP="002347D6">
      <w:p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hAnsiTheme="majorHAnsi" w:cstheme="majorHAnsi"/>
          <w:sz w:val="22"/>
          <w:szCs w:val="22"/>
          <w:lang w:val="es-CL"/>
        </w:rPr>
        <w:br w:type="page"/>
      </w:r>
      <w:r w:rsidR="005446F9">
        <w:rPr>
          <w:rFonts w:asciiTheme="majorHAnsi" w:eastAsia="Calibri" w:hAnsiTheme="majorHAnsi" w:cstheme="majorHAnsi"/>
          <w:b/>
          <w:color w:val="000000"/>
          <w:sz w:val="22"/>
          <w:szCs w:val="22"/>
          <w:lang w:val="es-CL"/>
        </w:rPr>
        <w:lastRenderedPageBreak/>
        <w:t xml:space="preserve">                 </w:t>
      </w:r>
      <w:r w:rsidRPr="002347D6">
        <w:rPr>
          <w:rFonts w:asciiTheme="majorHAnsi" w:eastAsia="Calibri" w:hAnsiTheme="majorHAnsi" w:cstheme="majorHAnsi"/>
          <w:b/>
          <w:color w:val="000000"/>
          <w:sz w:val="22"/>
          <w:szCs w:val="22"/>
          <w:lang w:val="es-CL"/>
        </w:rPr>
        <w:t>REGULACIONES TÉCNICO PEDAGÓGICOS Y SOBRE PROMOCIÓN Y EVALUACIÓN.</w:t>
      </w:r>
    </w:p>
    <w:p w:rsidR="000E3643" w:rsidRDefault="000E3643" w:rsidP="002347D6">
      <w:pPr>
        <w:ind w:left="0" w:hanging="2"/>
        <w:jc w:val="center"/>
        <w:rPr>
          <w:rFonts w:asciiTheme="majorHAnsi" w:hAnsiTheme="majorHAnsi" w:cstheme="majorHAnsi"/>
          <w:b/>
          <w:sz w:val="22"/>
          <w:szCs w:val="22"/>
          <w:u w:val="single"/>
          <w:lang w:val="es-CL"/>
        </w:rPr>
      </w:pPr>
    </w:p>
    <w:p w:rsidR="000E3643" w:rsidRDefault="000E3643" w:rsidP="002347D6">
      <w:pPr>
        <w:ind w:left="0" w:hanging="2"/>
        <w:jc w:val="center"/>
        <w:rPr>
          <w:rFonts w:asciiTheme="majorHAnsi" w:hAnsiTheme="majorHAnsi" w:cstheme="majorHAnsi"/>
          <w:b/>
          <w:sz w:val="22"/>
          <w:szCs w:val="22"/>
          <w:u w:val="single"/>
          <w:lang w:val="es-CL"/>
        </w:rPr>
      </w:pPr>
    </w:p>
    <w:p w:rsidR="00A0250D" w:rsidRPr="002347D6" w:rsidRDefault="00A0250D" w:rsidP="002347D6">
      <w:pPr>
        <w:ind w:left="0" w:hanging="2"/>
        <w:jc w:val="center"/>
        <w:rPr>
          <w:rFonts w:asciiTheme="majorHAnsi" w:hAnsiTheme="majorHAnsi" w:cstheme="majorHAnsi"/>
          <w:b/>
          <w:sz w:val="22"/>
          <w:szCs w:val="22"/>
          <w:u w:val="single"/>
          <w:lang w:val="es-CL"/>
        </w:rPr>
      </w:pPr>
      <w:r w:rsidRPr="002347D6">
        <w:rPr>
          <w:rFonts w:asciiTheme="majorHAnsi" w:hAnsiTheme="majorHAnsi" w:cstheme="majorHAnsi"/>
          <w:b/>
          <w:sz w:val="22"/>
          <w:szCs w:val="22"/>
          <w:u w:val="single"/>
          <w:lang w:val="es-CL"/>
        </w:rPr>
        <w:t>ANTECEDENTES</w:t>
      </w:r>
    </w:p>
    <w:p w:rsidR="00A0250D" w:rsidRPr="002347D6" w:rsidRDefault="00A0250D" w:rsidP="002347D6">
      <w:pPr>
        <w:ind w:left="0" w:hanging="2"/>
        <w:rPr>
          <w:rFonts w:asciiTheme="majorHAnsi" w:hAnsiTheme="majorHAnsi" w:cstheme="majorHAnsi"/>
          <w:b/>
          <w:sz w:val="22"/>
          <w:szCs w:val="22"/>
          <w:u w:val="single"/>
          <w:lang w:val="es-CL"/>
        </w:rPr>
      </w:pPr>
    </w:p>
    <w:p w:rsidR="00A0250D" w:rsidRPr="002347D6" w:rsidRDefault="00A0250D" w:rsidP="002347D6">
      <w:pPr>
        <w:ind w:left="0" w:hanging="2"/>
        <w:jc w:val="both"/>
        <w:rPr>
          <w:rFonts w:asciiTheme="majorHAnsi" w:hAnsiTheme="majorHAnsi" w:cstheme="majorHAnsi"/>
          <w:sz w:val="22"/>
          <w:szCs w:val="22"/>
          <w:lang w:val="es-CL"/>
        </w:rPr>
      </w:pPr>
      <w:r w:rsidRPr="002347D6">
        <w:rPr>
          <w:rFonts w:asciiTheme="majorHAnsi" w:hAnsiTheme="majorHAnsi" w:cstheme="majorHAnsi"/>
          <w:b/>
          <w:sz w:val="22"/>
          <w:szCs w:val="22"/>
          <w:lang w:val="es-CL"/>
        </w:rPr>
        <w:t>Art. 01</w:t>
      </w:r>
      <w:r w:rsidRPr="002347D6">
        <w:rPr>
          <w:rFonts w:asciiTheme="majorHAnsi" w:hAnsiTheme="majorHAnsi" w:cstheme="majorHAnsi"/>
          <w:sz w:val="22"/>
          <w:szCs w:val="22"/>
          <w:lang w:val="es-CL"/>
        </w:rPr>
        <w:t>.-</w:t>
      </w:r>
      <w:r w:rsidRPr="002347D6">
        <w:rPr>
          <w:rFonts w:asciiTheme="majorHAnsi" w:hAnsiTheme="majorHAnsi" w:cstheme="majorHAnsi"/>
          <w:sz w:val="22"/>
          <w:szCs w:val="22"/>
          <w:lang w:val="es-CL"/>
        </w:rPr>
        <w:tab/>
        <w:t xml:space="preserve">El presente </w:t>
      </w:r>
      <w:r w:rsidRPr="0097127B">
        <w:rPr>
          <w:rFonts w:asciiTheme="majorHAnsi" w:hAnsiTheme="majorHAnsi" w:cstheme="majorHAnsi"/>
          <w:b/>
          <w:bCs/>
          <w:sz w:val="22"/>
          <w:szCs w:val="22"/>
          <w:lang w:val="es-CL"/>
        </w:rPr>
        <w:t>REGLAMENTO INTERNO DE EVALUACION, CALIFICACIÓN Y PROMOCIÓN ESCOLAR,</w:t>
      </w:r>
      <w:r w:rsidRPr="002347D6">
        <w:rPr>
          <w:rFonts w:asciiTheme="majorHAnsi" w:hAnsiTheme="majorHAnsi" w:cstheme="majorHAnsi"/>
          <w:sz w:val="22"/>
          <w:szCs w:val="22"/>
          <w:lang w:val="es-CL"/>
        </w:rPr>
        <w:t xml:space="preserve"> en adelante indistintamente “el Reglamento”, es el instrumento mediante el cual</w:t>
      </w:r>
      <w:r w:rsidR="000E3643">
        <w:rPr>
          <w:rFonts w:asciiTheme="majorHAnsi" w:hAnsiTheme="majorHAnsi" w:cstheme="majorHAnsi"/>
          <w:sz w:val="22"/>
          <w:szCs w:val="22"/>
          <w:lang w:val="es-CL"/>
        </w:rPr>
        <w:t>,</w:t>
      </w:r>
      <w:r w:rsidRPr="002347D6">
        <w:rPr>
          <w:rFonts w:asciiTheme="majorHAnsi" w:hAnsiTheme="majorHAnsi" w:cstheme="majorHAnsi"/>
          <w:sz w:val="22"/>
          <w:szCs w:val="22"/>
          <w:lang w:val="es-CL"/>
        </w:rPr>
        <w:t xml:space="preserve"> el  Colegio </w:t>
      </w:r>
      <w:r w:rsidR="005446F9">
        <w:rPr>
          <w:rFonts w:asciiTheme="majorHAnsi" w:hAnsiTheme="majorHAnsi" w:cstheme="majorHAnsi"/>
          <w:sz w:val="22"/>
          <w:szCs w:val="22"/>
          <w:lang w:val="es-CL"/>
        </w:rPr>
        <w:t xml:space="preserve">San Angelo </w:t>
      </w:r>
      <w:r w:rsidRPr="002347D6">
        <w:rPr>
          <w:rFonts w:asciiTheme="majorHAnsi" w:hAnsiTheme="majorHAnsi" w:cstheme="majorHAnsi"/>
          <w:sz w:val="22"/>
          <w:szCs w:val="22"/>
          <w:lang w:val="es-CL"/>
        </w:rPr>
        <w:t>declara los procedimientos para la evaluación periódica de los logros y aprendizajes de las y los estudiantes.</w:t>
      </w:r>
    </w:p>
    <w:p w:rsidR="00A0250D" w:rsidRPr="002347D6" w:rsidRDefault="00A0250D" w:rsidP="002347D6">
      <w:pPr>
        <w:ind w:left="0" w:hanging="2"/>
        <w:jc w:val="both"/>
        <w:rPr>
          <w:rFonts w:asciiTheme="majorHAnsi" w:hAnsiTheme="majorHAnsi" w:cstheme="majorHAnsi"/>
          <w:sz w:val="22"/>
          <w:szCs w:val="22"/>
          <w:lang w:val="es-CL"/>
        </w:rPr>
      </w:pPr>
    </w:p>
    <w:p w:rsidR="00A0250D" w:rsidRPr="002347D6" w:rsidRDefault="00A0250D" w:rsidP="002347D6">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tab/>
        <w:t>Este Reglamento se activa prioritariamente en función de movilizar el sello formativo y educativo del Colegio, y de reforzar la trayectoria educativa de las y los estudiantes para que concluyan de manera exitosa el nivel educativo que imparte.</w:t>
      </w:r>
    </w:p>
    <w:p w:rsidR="00A0250D" w:rsidRPr="002347D6" w:rsidRDefault="00A0250D" w:rsidP="002347D6">
      <w:pPr>
        <w:ind w:left="0" w:hanging="2"/>
        <w:jc w:val="both"/>
        <w:rPr>
          <w:rFonts w:asciiTheme="majorHAnsi" w:hAnsiTheme="majorHAnsi" w:cstheme="majorHAnsi"/>
          <w:sz w:val="22"/>
          <w:szCs w:val="22"/>
          <w:lang w:val="es-CL"/>
        </w:rPr>
      </w:pPr>
    </w:p>
    <w:p w:rsidR="00A0250D" w:rsidRPr="002347D6" w:rsidRDefault="00A0250D" w:rsidP="002347D6">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tab/>
        <w:t>Las disposiciones establecidas en el presente Reglamento son extensivas a todo el estudiantado, en la forma que aquí se determina. Es responsabilidad de cada persona que acepta vincularse con el Colegio leerlo comprensivamente, analizarlo, cumplirlo, respetarlo y hacerlo cumplir.</w:t>
      </w:r>
    </w:p>
    <w:p w:rsidR="00A0250D" w:rsidRPr="002347D6" w:rsidRDefault="00A0250D" w:rsidP="002347D6">
      <w:pPr>
        <w:ind w:left="0" w:hanging="2"/>
        <w:jc w:val="both"/>
        <w:rPr>
          <w:rFonts w:asciiTheme="majorHAnsi" w:hAnsiTheme="majorHAnsi" w:cstheme="majorHAnsi"/>
          <w:sz w:val="22"/>
          <w:szCs w:val="22"/>
          <w:lang w:val="es-CL"/>
        </w:rPr>
      </w:pPr>
    </w:p>
    <w:p w:rsidR="00A0250D" w:rsidRPr="002347D6" w:rsidRDefault="00A0250D" w:rsidP="002347D6">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tab/>
        <w:t>En ningún caso, las disposiciones del presente Reglamento o las decisiones que se tomen en función de éstas, podrán suponer algún tipo de discriminación arbitraria a quienes integren la Comunidad Educativa. Si se produjera alguna situación de carácter discriminatorio, la persona afectada podrá canalizar su reclamo a través de los protocolos dispuestos en el Reglamento Interno de Convivencia Escolar.</w:t>
      </w:r>
    </w:p>
    <w:p w:rsidR="00A0250D" w:rsidRPr="002347D6" w:rsidRDefault="00A0250D" w:rsidP="002347D6">
      <w:pPr>
        <w:ind w:left="0" w:hanging="2"/>
        <w:jc w:val="both"/>
        <w:rPr>
          <w:rFonts w:asciiTheme="majorHAnsi" w:hAnsiTheme="majorHAnsi" w:cstheme="majorHAnsi"/>
          <w:sz w:val="22"/>
          <w:szCs w:val="22"/>
          <w:lang w:val="es-CL"/>
        </w:rPr>
      </w:pPr>
    </w:p>
    <w:p w:rsidR="00A0250D" w:rsidRPr="002347D6" w:rsidRDefault="00A0250D" w:rsidP="002347D6">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tab/>
        <w:t>Al acusar recibo del presente Reglamento Interno de Evaluación, Calificación y Promoción Escolar, a través de documentos entregados a la hora de la matrícula y otros canales de comunicación, la persona se declara conocedora de sus disposiciones. Las sugerencias sobre algún acuerdo dispuesto en el presente documento podrán ser expresadas a través de los canales de participación dispuestos por el Colegio (Consejo Escolar, reuniones de apoderados, consejo de profesores, etc). Bajo este principio, no se podrá acusar desconocimiento o desinformación.</w:t>
      </w:r>
    </w:p>
    <w:p w:rsidR="00A0250D" w:rsidRPr="002347D6" w:rsidRDefault="00A0250D" w:rsidP="002347D6">
      <w:pPr>
        <w:ind w:left="0" w:hanging="2"/>
        <w:jc w:val="both"/>
        <w:rPr>
          <w:rFonts w:asciiTheme="majorHAnsi" w:hAnsiTheme="majorHAnsi" w:cstheme="majorHAnsi"/>
          <w:sz w:val="22"/>
          <w:szCs w:val="22"/>
          <w:lang w:val="es-CL"/>
        </w:rPr>
      </w:pPr>
    </w:p>
    <w:p w:rsidR="00A0250D" w:rsidRPr="002347D6" w:rsidRDefault="00A0250D" w:rsidP="002347D6">
      <w:pPr>
        <w:ind w:left="0" w:hanging="2"/>
        <w:jc w:val="both"/>
        <w:rPr>
          <w:rFonts w:asciiTheme="majorHAnsi" w:hAnsiTheme="majorHAnsi" w:cstheme="majorHAnsi"/>
          <w:sz w:val="22"/>
          <w:szCs w:val="22"/>
          <w:lang w:val="es-CL"/>
        </w:rPr>
      </w:pPr>
      <w:r w:rsidRPr="002347D6">
        <w:rPr>
          <w:rFonts w:asciiTheme="majorHAnsi" w:hAnsiTheme="majorHAnsi" w:cstheme="majorHAnsi"/>
          <w:b/>
          <w:sz w:val="22"/>
          <w:szCs w:val="22"/>
          <w:lang w:val="es-CL"/>
        </w:rPr>
        <w:t>Art. 02</w:t>
      </w:r>
      <w:r w:rsidRPr="002347D6">
        <w:rPr>
          <w:rFonts w:asciiTheme="majorHAnsi" w:hAnsiTheme="majorHAnsi" w:cstheme="majorHAnsi"/>
          <w:sz w:val="22"/>
          <w:szCs w:val="22"/>
          <w:lang w:val="es-CL"/>
        </w:rPr>
        <w:t>.- Las disposiciones del presente Reglamento Interno se encuentran disponibles en la plataforma del Sistema de Información General de Alumnos, en adelante indistintamente “SIGE”, del Ministerio de Educación.</w:t>
      </w:r>
    </w:p>
    <w:p w:rsidR="00A0250D" w:rsidRPr="002347D6" w:rsidRDefault="00A0250D" w:rsidP="002347D6">
      <w:pPr>
        <w:ind w:left="0" w:hanging="2"/>
        <w:jc w:val="both"/>
        <w:rPr>
          <w:rFonts w:asciiTheme="majorHAnsi" w:hAnsiTheme="majorHAnsi" w:cstheme="majorHAnsi"/>
          <w:sz w:val="22"/>
          <w:szCs w:val="22"/>
          <w:lang w:val="es-CL"/>
        </w:rPr>
      </w:pPr>
    </w:p>
    <w:p w:rsidR="00A0250D" w:rsidRPr="002347D6" w:rsidRDefault="00A0250D" w:rsidP="002347D6">
      <w:pPr>
        <w:ind w:left="0" w:hanging="2"/>
        <w:jc w:val="both"/>
        <w:rPr>
          <w:rFonts w:asciiTheme="majorHAnsi" w:hAnsiTheme="majorHAnsi" w:cstheme="majorHAnsi"/>
          <w:sz w:val="22"/>
          <w:szCs w:val="22"/>
          <w:lang w:val="es-CL"/>
        </w:rPr>
      </w:pPr>
      <w:r w:rsidRPr="002347D6">
        <w:rPr>
          <w:rFonts w:asciiTheme="majorHAnsi" w:hAnsiTheme="majorHAnsi" w:cstheme="majorHAnsi"/>
          <w:b/>
          <w:sz w:val="22"/>
          <w:szCs w:val="22"/>
          <w:lang w:val="es-CL"/>
        </w:rPr>
        <w:t>Art. 03</w:t>
      </w:r>
      <w:r w:rsidR="00153060">
        <w:rPr>
          <w:rFonts w:asciiTheme="majorHAnsi" w:hAnsiTheme="majorHAnsi" w:cstheme="majorHAnsi"/>
          <w:sz w:val="22"/>
          <w:szCs w:val="22"/>
          <w:lang w:val="es-CL"/>
        </w:rPr>
        <w:t>.-</w:t>
      </w:r>
      <w:r w:rsidRPr="002347D6">
        <w:rPr>
          <w:rFonts w:asciiTheme="majorHAnsi" w:hAnsiTheme="majorHAnsi" w:cstheme="majorHAnsi"/>
          <w:sz w:val="22"/>
          <w:szCs w:val="22"/>
          <w:lang w:val="es-CL"/>
        </w:rPr>
        <w:t xml:space="preserve">Se entenderá por </w:t>
      </w:r>
      <w:r w:rsidRPr="002347D6">
        <w:rPr>
          <w:rFonts w:asciiTheme="majorHAnsi" w:hAnsiTheme="majorHAnsi" w:cstheme="majorHAnsi"/>
          <w:bCs/>
          <w:sz w:val="22"/>
          <w:szCs w:val="22"/>
          <w:lang w:val="es-CL"/>
        </w:rPr>
        <w:t>REGLAMENTO INTERNO DE EVALUACION Y PROMOCIÓN,</w:t>
      </w:r>
      <w:r w:rsidRPr="002347D6">
        <w:rPr>
          <w:rFonts w:asciiTheme="majorHAnsi" w:hAnsiTheme="majorHAnsi" w:cstheme="majorHAnsi"/>
          <w:sz w:val="22"/>
          <w:szCs w:val="22"/>
          <w:lang w:val="es-CL"/>
        </w:rPr>
        <w:t xml:space="preserve"> al documento </w:t>
      </w:r>
      <w:r w:rsidR="007B0920" w:rsidRPr="002347D6">
        <w:rPr>
          <w:rFonts w:asciiTheme="majorHAnsi" w:hAnsiTheme="majorHAnsi" w:cstheme="majorHAnsi"/>
          <w:sz w:val="22"/>
          <w:szCs w:val="22"/>
          <w:lang w:val="es-CL"/>
        </w:rPr>
        <w:t>técnico que</w:t>
      </w:r>
      <w:r w:rsidRPr="002347D6">
        <w:rPr>
          <w:rFonts w:asciiTheme="majorHAnsi" w:hAnsiTheme="majorHAnsi" w:cstheme="majorHAnsi"/>
          <w:sz w:val="22"/>
          <w:szCs w:val="22"/>
          <w:lang w:val="es-CL"/>
        </w:rPr>
        <w:t xml:space="preserve"> guarda estrecha relación con el Proyecto Educativo Institucional y Reglamento Interno del Colegio y que establece los procedimientos de carácter objetivo y transparente para </w:t>
      </w:r>
      <w:r w:rsidR="007B0920" w:rsidRPr="002347D6">
        <w:rPr>
          <w:rFonts w:asciiTheme="majorHAnsi" w:hAnsiTheme="majorHAnsi" w:cstheme="majorHAnsi"/>
          <w:sz w:val="22"/>
          <w:szCs w:val="22"/>
          <w:lang w:val="es-CL"/>
        </w:rPr>
        <w:t>la evaluación</w:t>
      </w:r>
      <w:r w:rsidRPr="002347D6">
        <w:rPr>
          <w:rFonts w:asciiTheme="majorHAnsi" w:hAnsiTheme="majorHAnsi" w:cstheme="majorHAnsi"/>
          <w:sz w:val="22"/>
          <w:szCs w:val="22"/>
          <w:lang w:val="es-CL"/>
        </w:rPr>
        <w:t xml:space="preserve"> periódica de los logros y aprendizajes de los estudiantes, basados en las Normas Mínimas Nacionales sobre Evaluación, Calificación y Promoción.</w:t>
      </w:r>
    </w:p>
    <w:p w:rsidR="00A0250D" w:rsidRDefault="00A0250D" w:rsidP="002347D6">
      <w:pPr>
        <w:ind w:left="0" w:hanging="2"/>
        <w:jc w:val="both"/>
        <w:rPr>
          <w:rFonts w:asciiTheme="majorHAnsi" w:hAnsiTheme="majorHAnsi" w:cstheme="majorHAnsi"/>
          <w:sz w:val="22"/>
          <w:szCs w:val="22"/>
          <w:lang w:val="es-CL"/>
        </w:rPr>
      </w:pPr>
    </w:p>
    <w:p w:rsidR="0097127B" w:rsidRDefault="0097127B" w:rsidP="002347D6">
      <w:pPr>
        <w:ind w:left="0" w:hanging="2"/>
        <w:jc w:val="both"/>
        <w:rPr>
          <w:rFonts w:asciiTheme="majorHAnsi" w:hAnsiTheme="majorHAnsi" w:cstheme="majorHAnsi"/>
          <w:sz w:val="22"/>
          <w:szCs w:val="22"/>
          <w:lang w:val="es-CL"/>
        </w:rPr>
      </w:pPr>
    </w:p>
    <w:p w:rsidR="0097127B" w:rsidRDefault="0097127B" w:rsidP="002347D6">
      <w:pPr>
        <w:ind w:left="0" w:hanging="2"/>
        <w:jc w:val="both"/>
        <w:rPr>
          <w:rFonts w:asciiTheme="majorHAnsi" w:hAnsiTheme="majorHAnsi" w:cstheme="majorHAnsi"/>
          <w:sz w:val="22"/>
          <w:szCs w:val="22"/>
          <w:lang w:val="es-CL"/>
        </w:rPr>
      </w:pPr>
    </w:p>
    <w:p w:rsidR="0097127B" w:rsidRDefault="0097127B" w:rsidP="002347D6">
      <w:pPr>
        <w:ind w:left="0" w:hanging="2"/>
        <w:jc w:val="both"/>
        <w:rPr>
          <w:rFonts w:asciiTheme="majorHAnsi" w:hAnsiTheme="majorHAnsi" w:cstheme="majorHAnsi"/>
          <w:sz w:val="22"/>
          <w:szCs w:val="22"/>
          <w:lang w:val="es-CL"/>
        </w:rPr>
      </w:pPr>
    </w:p>
    <w:p w:rsidR="0097127B" w:rsidRDefault="0097127B" w:rsidP="002347D6">
      <w:pPr>
        <w:ind w:left="0" w:hanging="2"/>
        <w:jc w:val="both"/>
        <w:rPr>
          <w:rFonts w:asciiTheme="majorHAnsi" w:hAnsiTheme="majorHAnsi" w:cstheme="majorHAnsi"/>
          <w:sz w:val="22"/>
          <w:szCs w:val="22"/>
          <w:lang w:val="es-CL"/>
        </w:rPr>
      </w:pPr>
    </w:p>
    <w:p w:rsidR="0097127B" w:rsidRPr="002347D6" w:rsidRDefault="0097127B" w:rsidP="002347D6">
      <w:pPr>
        <w:ind w:left="0" w:hanging="2"/>
        <w:jc w:val="both"/>
        <w:rPr>
          <w:rFonts w:asciiTheme="majorHAnsi" w:hAnsiTheme="majorHAnsi" w:cstheme="majorHAnsi"/>
          <w:sz w:val="22"/>
          <w:szCs w:val="22"/>
          <w:lang w:val="es-CL"/>
        </w:rPr>
      </w:pPr>
    </w:p>
    <w:p w:rsidR="00C71022" w:rsidRPr="002347D6" w:rsidRDefault="00475288" w:rsidP="002347D6">
      <w:pPr>
        <w:pBdr>
          <w:top w:val="nil"/>
          <w:left w:val="nil"/>
          <w:bottom w:val="nil"/>
          <w:right w:val="nil"/>
          <w:between w:val="nil"/>
        </w:pBdr>
        <w:ind w:left="0" w:hanging="2"/>
        <w:rPr>
          <w:rFonts w:asciiTheme="majorHAnsi" w:eastAsia="Calibri" w:hAnsiTheme="majorHAnsi" w:cstheme="majorHAnsi"/>
          <w:color w:val="000000"/>
          <w:sz w:val="22"/>
          <w:szCs w:val="22"/>
          <w:lang w:val="es-CL"/>
        </w:rPr>
      </w:pPr>
      <w:r w:rsidRPr="002347D6">
        <w:rPr>
          <w:rFonts w:asciiTheme="majorHAnsi" w:eastAsia="Calibri" w:hAnsiTheme="majorHAnsi" w:cstheme="majorHAnsi"/>
          <w:b/>
          <w:color w:val="000000"/>
          <w:sz w:val="22"/>
          <w:szCs w:val="22"/>
          <w:lang w:val="es-CL"/>
        </w:rPr>
        <w:lastRenderedPageBreak/>
        <w:t xml:space="preserve">DISPOSICIONES GENERALES </w:t>
      </w:r>
    </w:p>
    <w:p w:rsidR="00C71022" w:rsidRPr="002347D6" w:rsidRDefault="00C71022" w:rsidP="002347D6">
      <w:pPr>
        <w:pBdr>
          <w:top w:val="nil"/>
          <w:left w:val="nil"/>
          <w:bottom w:val="nil"/>
          <w:right w:val="nil"/>
          <w:between w:val="nil"/>
        </w:pBdr>
        <w:ind w:left="0" w:hanging="2"/>
        <w:rPr>
          <w:rFonts w:asciiTheme="majorHAnsi" w:eastAsia="Calibri" w:hAnsiTheme="majorHAnsi" w:cstheme="majorHAnsi"/>
          <w:color w:val="000000"/>
          <w:sz w:val="22"/>
          <w:szCs w:val="22"/>
          <w:lang w:val="es-CL"/>
        </w:rPr>
      </w:pPr>
    </w:p>
    <w:p w:rsidR="00C71022" w:rsidRPr="002347D6" w:rsidRDefault="00C71022" w:rsidP="002347D6">
      <w:pPr>
        <w:pBdr>
          <w:top w:val="nil"/>
          <w:left w:val="nil"/>
          <w:bottom w:val="nil"/>
          <w:right w:val="nil"/>
          <w:between w:val="nil"/>
        </w:pBdr>
        <w:ind w:left="0" w:hanging="2"/>
        <w:rPr>
          <w:rFonts w:asciiTheme="majorHAnsi" w:eastAsia="Calibri" w:hAnsiTheme="majorHAnsi" w:cstheme="majorHAnsi"/>
          <w:color w:val="000000"/>
          <w:sz w:val="22"/>
          <w:szCs w:val="22"/>
          <w:lang w:val="es-CL"/>
        </w:rPr>
      </w:pPr>
    </w:p>
    <w:p w:rsidR="00C71022" w:rsidRPr="002347D6" w:rsidRDefault="009E755B"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b/>
          <w:bCs/>
          <w:color w:val="000000"/>
          <w:sz w:val="22"/>
          <w:szCs w:val="22"/>
          <w:lang w:val="es-CL"/>
        </w:rPr>
        <w:t>Art.</w:t>
      </w:r>
      <w:r w:rsidR="00534C87">
        <w:rPr>
          <w:rFonts w:asciiTheme="majorHAnsi" w:eastAsia="Calibri" w:hAnsiTheme="majorHAnsi" w:cstheme="majorHAnsi"/>
          <w:b/>
          <w:bCs/>
          <w:color w:val="000000"/>
          <w:sz w:val="22"/>
          <w:szCs w:val="22"/>
          <w:lang w:val="es-CL"/>
        </w:rPr>
        <w:t>0</w:t>
      </w:r>
      <w:r w:rsidR="0097127B">
        <w:rPr>
          <w:rFonts w:asciiTheme="majorHAnsi" w:eastAsia="Calibri" w:hAnsiTheme="majorHAnsi" w:cstheme="majorHAnsi"/>
          <w:b/>
          <w:bCs/>
          <w:color w:val="000000"/>
          <w:sz w:val="22"/>
          <w:szCs w:val="22"/>
          <w:lang w:val="es-CL"/>
        </w:rPr>
        <w:t>4</w:t>
      </w:r>
      <w:r w:rsidRPr="002347D6">
        <w:rPr>
          <w:rFonts w:asciiTheme="majorHAnsi" w:eastAsia="Calibri" w:hAnsiTheme="majorHAnsi" w:cstheme="majorHAnsi"/>
          <w:color w:val="000000"/>
          <w:sz w:val="22"/>
          <w:szCs w:val="22"/>
          <w:lang w:val="es-CL"/>
        </w:rPr>
        <w:t xml:space="preserve"> </w:t>
      </w:r>
      <w:r w:rsidR="00475288" w:rsidRPr="002347D6">
        <w:rPr>
          <w:rFonts w:asciiTheme="majorHAnsi" w:eastAsia="Calibri" w:hAnsiTheme="majorHAnsi" w:cstheme="majorHAnsi"/>
          <w:color w:val="000000"/>
          <w:sz w:val="22"/>
          <w:szCs w:val="22"/>
          <w:lang w:val="es-CL"/>
        </w:rPr>
        <w:t>Para efectos del presente Reglamento se entenderá por:</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475288" w:rsidP="002347D6">
      <w:pPr>
        <w:widowControl w:val="0"/>
        <w:numPr>
          <w:ilvl w:val="0"/>
          <w:numId w:val="7"/>
        </w:numP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u w:val="single"/>
          <w:lang w:val="es-CL"/>
        </w:rPr>
        <w:t>Reglamento</w:t>
      </w:r>
      <w:r w:rsidRPr="002347D6">
        <w:rPr>
          <w:rFonts w:asciiTheme="majorHAnsi" w:eastAsia="Calibri" w:hAnsiTheme="majorHAnsi" w:cstheme="majorHAnsi"/>
          <w:color w:val="000000"/>
          <w:sz w:val="22"/>
          <w:szCs w:val="22"/>
          <w:lang w:val="es-CL"/>
        </w:rPr>
        <w:t>: Instrumento mediante el cual, los establecimientos educacionales reconocidos oficialmente establecen los procedimientos de carácter objetivo y transparente para la evaluación periódica de los logros y aprendizajes de los alumnos, basados en las normas mínimas nacionales sobre evaluación, calificación y promoción reguladas por este decreto.</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475288" w:rsidP="002347D6">
      <w:pPr>
        <w:widowControl w:val="0"/>
        <w:numPr>
          <w:ilvl w:val="0"/>
          <w:numId w:val="7"/>
        </w:numP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u w:val="single"/>
          <w:lang w:val="es-CL"/>
        </w:rPr>
        <w:t>Evaluación</w:t>
      </w:r>
      <w:r w:rsidRPr="002347D6">
        <w:rPr>
          <w:rFonts w:asciiTheme="majorHAnsi" w:eastAsia="Calibri" w:hAnsiTheme="majorHAnsi" w:cstheme="majorHAnsi"/>
          <w:color w:val="000000"/>
          <w:sz w:val="22"/>
          <w:szCs w:val="22"/>
          <w:lang w:val="es-CL"/>
        </w:rPr>
        <w:t xml:space="preserve">: Conjunto de acciones lideradas por los profesionales de la educación para que tanto ellos como los alumnos puedan obtener e interpretar la información sobre el aprendizaje, con el objeto de adoptar decisiones que permitan promover el progreso del aprendizaje y retroalimentar los procesos de enseñanza. </w:t>
      </w:r>
    </w:p>
    <w:p w:rsidR="00C71022" w:rsidRPr="002347D6" w:rsidRDefault="00C71022" w:rsidP="002347D6">
      <w:pPr>
        <w:pBdr>
          <w:top w:val="nil"/>
          <w:left w:val="nil"/>
          <w:bottom w:val="nil"/>
          <w:right w:val="nil"/>
          <w:between w:val="nil"/>
        </w:pBdr>
        <w:ind w:left="0" w:hanging="2"/>
        <w:rPr>
          <w:rFonts w:asciiTheme="majorHAnsi" w:eastAsia="Calibri" w:hAnsiTheme="majorHAnsi" w:cstheme="majorHAnsi"/>
          <w:color w:val="000000"/>
          <w:sz w:val="22"/>
          <w:szCs w:val="22"/>
          <w:lang w:val="es-CL"/>
        </w:rPr>
      </w:pPr>
    </w:p>
    <w:p w:rsidR="00C71022" w:rsidRPr="002347D6" w:rsidRDefault="00475288"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En el </w:t>
      </w:r>
      <w:r w:rsidRPr="002347D6">
        <w:rPr>
          <w:rFonts w:asciiTheme="majorHAnsi" w:eastAsia="Calibri" w:hAnsiTheme="majorHAnsi" w:cstheme="majorHAnsi"/>
          <w:sz w:val="22"/>
          <w:szCs w:val="22"/>
          <w:lang w:val="es-CL"/>
        </w:rPr>
        <w:t>Establecimiento</w:t>
      </w:r>
      <w:r w:rsidRPr="002347D6">
        <w:rPr>
          <w:rFonts w:asciiTheme="majorHAnsi" w:eastAsia="Calibri" w:hAnsiTheme="majorHAnsi" w:cstheme="majorHAnsi"/>
          <w:color w:val="000000"/>
          <w:sz w:val="22"/>
          <w:szCs w:val="22"/>
          <w:lang w:val="es-CL"/>
        </w:rPr>
        <w:t xml:space="preserve"> cobrará mayor importancia la evaluación formativa de los alumnos/as, en especial aquellas que tiendan a fortalecer la retroalimentación del proceso de enseñanza-aprendizaje. Por lo tanto, en la actualización del presente reglamento cobrará mucha significancia el uso pedagógico de la </w:t>
      </w:r>
      <w:r w:rsidR="00F27A4F" w:rsidRPr="002347D6">
        <w:rPr>
          <w:rFonts w:asciiTheme="majorHAnsi" w:eastAsia="Calibri" w:hAnsiTheme="majorHAnsi" w:cstheme="majorHAnsi"/>
          <w:color w:val="000000"/>
          <w:sz w:val="22"/>
          <w:szCs w:val="22"/>
          <w:lang w:val="es-CL"/>
        </w:rPr>
        <w:t>evaluación</w:t>
      </w:r>
      <w:r w:rsidRPr="002347D6">
        <w:rPr>
          <w:rFonts w:asciiTheme="majorHAnsi" w:eastAsia="Calibri" w:hAnsiTheme="majorHAnsi" w:cstheme="majorHAnsi"/>
          <w:color w:val="000000"/>
          <w:sz w:val="22"/>
          <w:szCs w:val="22"/>
          <w:lang w:val="es-CL"/>
        </w:rPr>
        <w:t>, en especial la de planificación inversa y sus respectivas características:</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475288" w:rsidP="002347D6">
      <w:pPr>
        <w:widowControl w:val="0"/>
        <w:numPr>
          <w:ilvl w:val="0"/>
          <w:numId w:val="10"/>
        </w:numP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Común e Intermedia.</w:t>
      </w:r>
    </w:p>
    <w:p w:rsidR="00C71022" w:rsidRPr="002347D6" w:rsidRDefault="00475288" w:rsidP="002347D6">
      <w:pPr>
        <w:widowControl w:val="0"/>
        <w:numPr>
          <w:ilvl w:val="0"/>
          <w:numId w:val="10"/>
        </w:numP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Transparente.</w:t>
      </w:r>
    </w:p>
    <w:p w:rsidR="00C71022" w:rsidRPr="002347D6" w:rsidRDefault="00475288" w:rsidP="002347D6">
      <w:pPr>
        <w:widowControl w:val="0"/>
        <w:numPr>
          <w:ilvl w:val="0"/>
          <w:numId w:val="10"/>
        </w:numP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Alineada.</w:t>
      </w:r>
    </w:p>
    <w:p w:rsidR="00C71022" w:rsidRPr="002347D6" w:rsidRDefault="00475288" w:rsidP="002347D6">
      <w:pPr>
        <w:widowControl w:val="0"/>
        <w:numPr>
          <w:ilvl w:val="0"/>
          <w:numId w:val="10"/>
        </w:numP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Acumulativa </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475288"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c) </w:t>
      </w:r>
      <w:r w:rsidRPr="002347D6">
        <w:rPr>
          <w:rFonts w:asciiTheme="majorHAnsi" w:eastAsia="Calibri" w:hAnsiTheme="majorHAnsi" w:cstheme="majorHAnsi"/>
          <w:color w:val="000000"/>
          <w:sz w:val="22"/>
          <w:szCs w:val="22"/>
          <w:u w:val="single"/>
          <w:lang w:val="es-CL"/>
        </w:rPr>
        <w:t>Calificación</w:t>
      </w:r>
      <w:r w:rsidRPr="002347D6">
        <w:rPr>
          <w:rFonts w:asciiTheme="majorHAnsi" w:eastAsia="Calibri" w:hAnsiTheme="majorHAnsi" w:cstheme="majorHAnsi"/>
          <w:color w:val="000000"/>
          <w:sz w:val="22"/>
          <w:szCs w:val="22"/>
          <w:lang w:val="es-CL"/>
        </w:rPr>
        <w:t xml:space="preserve">: Representación del logro en el aprendizaje a través de un proceso de evaluación, que permite transmitir un significado compartido respecto a dicho aprendizaje mediante un número, símbolo o concepto. </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475288"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d) </w:t>
      </w:r>
      <w:r w:rsidRPr="002347D6">
        <w:rPr>
          <w:rFonts w:asciiTheme="majorHAnsi" w:eastAsia="Calibri" w:hAnsiTheme="majorHAnsi" w:cstheme="majorHAnsi"/>
          <w:color w:val="000000"/>
          <w:sz w:val="22"/>
          <w:szCs w:val="22"/>
          <w:u w:val="single"/>
          <w:lang w:val="es-CL"/>
        </w:rPr>
        <w:t>Curso:</w:t>
      </w:r>
      <w:r w:rsidRPr="002347D6">
        <w:rPr>
          <w:rFonts w:asciiTheme="majorHAnsi" w:eastAsia="Calibri" w:hAnsiTheme="majorHAnsi" w:cstheme="majorHAnsi"/>
          <w:color w:val="000000"/>
          <w:sz w:val="22"/>
          <w:szCs w:val="22"/>
          <w:lang w:val="es-CL"/>
        </w:rPr>
        <w:t xml:space="preserve"> Etapa de un ciclo que compone un nivel, modalidad, formación general común o diferenciada y especialidad si corresponde, del proceso de enseñanza y aprendizaje que se desarrolla durante una jornada en un año escolar determinado, mediante los Planes y Programas previamente aprobados por el Ministerio de Educación.</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475288"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e) </w:t>
      </w:r>
      <w:r w:rsidRPr="002347D6">
        <w:rPr>
          <w:rFonts w:asciiTheme="majorHAnsi" w:eastAsia="Calibri" w:hAnsiTheme="majorHAnsi" w:cstheme="majorHAnsi"/>
          <w:color w:val="000000"/>
          <w:sz w:val="22"/>
          <w:szCs w:val="22"/>
          <w:u w:val="single"/>
          <w:lang w:val="es-CL"/>
        </w:rPr>
        <w:t>Promoción</w:t>
      </w:r>
      <w:r w:rsidRPr="002347D6">
        <w:rPr>
          <w:rFonts w:asciiTheme="majorHAnsi" w:eastAsia="Calibri" w:hAnsiTheme="majorHAnsi" w:cstheme="majorHAnsi"/>
          <w:color w:val="000000"/>
          <w:sz w:val="22"/>
          <w:szCs w:val="22"/>
          <w:lang w:val="es-CL"/>
        </w:rPr>
        <w:t>: Acción mediante la cual el alumno culmina favorablemente un curso, transitando al curso inmediatamente superior o egresando del nivel de educación media.</w:t>
      </w:r>
    </w:p>
    <w:p w:rsidR="0097127B" w:rsidRDefault="0097127B" w:rsidP="002347D6">
      <w:pPr>
        <w:widowControl w:val="0"/>
        <w:ind w:left="0" w:hanging="2"/>
        <w:jc w:val="both"/>
        <w:rPr>
          <w:rFonts w:asciiTheme="majorHAnsi" w:eastAsia="Calibri" w:hAnsiTheme="majorHAnsi" w:cstheme="majorHAnsi"/>
          <w:bCs/>
          <w:sz w:val="22"/>
          <w:szCs w:val="22"/>
          <w:lang w:val="es-CL"/>
        </w:rPr>
      </w:pPr>
    </w:p>
    <w:p w:rsidR="00C71022" w:rsidRPr="0097127B" w:rsidRDefault="0097127B" w:rsidP="002347D6">
      <w:pPr>
        <w:widowControl w:val="0"/>
        <w:ind w:left="0" w:hanging="2"/>
        <w:jc w:val="both"/>
        <w:rPr>
          <w:rFonts w:asciiTheme="majorHAnsi" w:eastAsia="Calibri" w:hAnsiTheme="majorHAnsi" w:cstheme="majorHAnsi"/>
          <w:b/>
          <w:sz w:val="22"/>
          <w:szCs w:val="22"/>
          <w:u w:val="single"/>
          <w:lang w:val="es-CL"/>
        </w:rPr>
      </w:pPr>
      <w:r w:rsidRPr="0097127B">
        <w:rPr>
          <w:rFonts w:asciiTheme="majorHAnsi" w:eastAsia="Calibri" w:hAnsiTheme="majorHAnsi" w:cstheme="majorHAnsi"/>
          <w:b/>
          <w:sz w:val="22"/>
          <w:szCs w:val="22"/>
          <w:u w:val="single"/>
          <w:lang w:val="es-CL"/>
        </w:rPr>
        <w:t>DE LA ORGANIZACIÓN DEL PERÍODO ANUAL.</w:t>
      </w:r>
    </w:p>
    <w:p w:rsidR="00C71022" w:rsidRPr="002347D6" w:rsidRDefault="00C71022" w:rsidP="002347D6">
      <w:pPr>
        <w:widowControl w:val="0"/>
        <w:ind w:left="0" w:hanging="2"/>
        <w:jc w:val="both"/>
        <w:rPr>
          <w:rFonts w:asciiTheme="majorHAnsi" w:eastAsia="Calibri" w:hAnsiTheme="majorHAnsi" w:cstheme="majorHAnsi"/>
          <w:sz w:val="22"/>
          <w:szCs w:val="22"/>
          <w:lang w:val="es-CL"/>
        </w:rPr>
      </w:pPr>
    </w:p>
    <w:p w:rsidR="00C71022" w:rsidRDefault="009E755B"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b/>
          <w:bCs/>
          <w:color w:val="000000"/>
          <w:sz w:val="22"/>
          <w:szCs w:val="22"/>
          <w:lang w:val="es-CL"/>
        </w:rPr>
        <w:t xml:space="preserve">Art. </w:t>
      </w:r>
      <w:r w:rsidR="00534C87">
        <w:rPr>
          <w:rFonts w:asciiTheme="majorHAnsi" w:eastAsia="Calibri" w:hAnsiTheme="majorHAnsi" w:cstheme="majorHAnsi"/>
          <w:b/>
          <w:bCs/>
          <w:color w:val="000000"/>
          <w:sz w:val="22"/>
          <w:szCs w:val="22"/>
          <w:lang w:val="es-CL"/>
        </w:rPr>
        <w:t>0</w:t>
      </w:r>
      <w:r w:rsidR="0097127B">
        <w:rPr>
          <w:rFonts w:asciiTheme="majorHAnsi" w:eastAsia="Calibri" w:hAnsiTheme="majorHAnsi" w:cstheme="majorHAnsi"/>
          <w:b/>
          <w:bCs/>
          <w:color w:val="000000"/>
          <w:sz w:val="22"/>
          <w:szCs w:val="22"/>
          <w:lang w:val="es-CL"/>
        </w:rPr>
        <w:t>5</w:t>
      </w:r>
      <w:r w:rsidRPr="002347D6">
        <w:rPr>
          <w:rFonts w:asciiTheme="majorHAnsi" w:eastAsia="Calibri" w:hAnsiTheme="majorHAnsi" w:cstheme="majorHAnsi"/>
          <w:color w:val="000000"/>
          <w:sz w:val="22"/>
          <w:szCs w:val="22"/>
          <w:lang w:val="es-CL"/>
        </w:rPr>
        <w:t xml:space="preserve">. </w:t>
      </w:r>
      <w:r w:rsidR="00475288" w:rsidRPr="002347D6">
        <w:rPr>
          <w:rFonts w:asciiTheme="majorHAnsi" w:eastAsia="Calibri" w:hAnsiTheme="majorHAnsi" w:cstheme="majorHAnsi"/>
          <w:color w:val="000000"/>
          <w:sz w:val="22"/>
          <w:szCs w:val="22"/>
          <w:lang w:val="es-CL"/>
        </w:rPr>
        <w:t xml:space="preserve">El año lectivo se organizará en </w:t>
      </w:r>
      <w:r w:rsidR="00D93260">
        <w:rPr>
          <w:rFonts w:asciiTheme="majorHAnsi" w:eastAsia="Calibri" w:hAnsiTheme="majorHAnsi" w:cstheme="majorHAnsi"/>
          <w:b/>
          <w:color w:val="000000"/>
          <w:sz w:val="22"/>
          <w:szCs w:val="22"/>
          <w:lang w:val="es-CL"/>
        </w:rPr>
        <w:t>períodos Trimestrales</w:t>
      </w:r>
      <w:r w:rsidR="00475288" w:rsidRPr="002347D6">
        <w:rPr>
          <w:rFonts w:asciiTheme="majorHAnsi" w:eastAsia="Calibri" w:hAnsiTheme="majorHAnsi" w:cstheme="majorHAnsi"/>
          <w:b/>
          <w:color w:val="000000"/>
          <w:sz w:val="22"/>
          <w:szCs w:val="22"/>
          <w:lang w:val="es-CL"/>
        </w:rPr>
        <w:t>.</w:t>
      </w:r>
      <w:r w:rsidR="00475288" w:rsidRPr="002347D6">
        <w:rPr>
          <w:rFonts w:asciiTheme="majorHAnsi" w:eastAsia="Calibri" w:hAnsiTheme="majorHAnsi" w:cstheme="majorHAnsi"/>
          <w:color w:val="000000"/>
          <w:sz w:val="22"/>
          <w:szCs w:val="22"/>
          <w:lang w:val="es-CL"/>
        </w:rPr>
        <w:t xml:space="preserve"> Las fechas</w:t>
      </w:r>
      <w:r w:rsidR="00475288" w:rsidRPr="002347D6">
        <w:rPr>
          <w:rFonts w:asciiTheme="majorHAnsi" w:eastAsia="Calibri" w:hAnsiTheme="majorHAnsi" w:cstheme="majorHAnsi"/>
          <w:sz w:val="22"/>
          <w:szCs w:val="22"/>
          <w:lang w:val="es-CL"/>
        </w:rPr>
        <w:t xml:space="preserve"> </w:t>
      </w:r>
      <w:r w:rsidR="00475288" w:rsidRPr="002347D6">
        <w:rPr>
          <w:rFonts w:asciiTheme="majorHAnsi" w:eastAsia="Calibri" w:hAnsiTheme="majorHAnsi" w:cstheme="majorHAnsi"/>
          <w:color w:val="000000"/>
          <w:sz w:val="22"/>
          <w:szCs w:val="22"/>
          <w:lang w:val="es-CL"/>
        </w:rPr>
        <w:t>de i</w:t>
      </w:r>
      <w:r w:rsidR="00D93260">
        <w:rPr>
          <w:rFonts w:asciiTheme="majorHAnsi" w:eastAsia="Calibri" w:hAnsiTheme="majorHAnsi" w:cstheme="majorHAnsi"/>
          <w:color w:val="000000"/>
          <w:sz w:val="22"/>
          <w:szCs w:val="22"/>
          <w:lang w:val="es-CL"/>
        </w:rPr>
        <w:t xml:space="preserve">nicio y término de cada trimestre </w:t>
      </w:r>
      <w:r w:rsidR="00475288" w:rsidRPr="002347D6">
        <w:rPr>
          <w:rFonts w:asciiTheme="majorHAnsi" w:eastAsia="Calibri" w:hAnsiTheme="majorHAnsi" w:cstheme="majorHAnsi"/>
          <w:color w:val="000000"/>
          <w:sz w:val="22"/>
          <w:szCs w:val="22"/>
          <w:lang w:val="es-CL"/>
        </w:rPr>
        <w:t xml:space="preserve">, así como los cambios de actividades o </w:t>
      </w:r>
      <w:r w:rsidR="00203EE9" w:rsidRPr="002347D6">
        <w:rPr>
          <w:rFonts w:asciiTheme="majorHAnsi" w:eastAsia="Calibri" w:hAnsiTheme="majorHAnsi" w:cstheme="majorHAnsi"/>
          <w:color w:val="000000"/>
          <w:sz w:val="22"/>
          <w:szCs w:val="22"/>
          <w:lang w:val="es-CL"/>
        </w:rPr>
        <w:t>suspensión</w:t>
      </w:r>
      <w:r w:rsidR="00475288" w:rsidRPr="002347D6">
        <w:rPr>
          <w:rFonts w:asciiTheme="majorHAnsi" w:eastAsia="Calibri" w:hAnsiTheme="majorHAnsi" w:cstheme="majorHAnsi"/>
          <w:color w:val="000000"/>
          <w:sz w:val="22"/>
          <w:szCs w:val="22"/>
          <w:lang w:val="es-CL"/>
        </w:rPr>
        <w:t xml:space="preserve"> de clases deberán ser debidamente informados</w:t>
      </w:r>
      <w:r w:rsidR="00475288" w:rsidRPr="002347D6">
        <w:rPr>
          <w:rFonts w:asciiTheme="majorHAnsi" w:eastAsia="Calibri" w:hAnsiTheme="majorHAnsi" w:cstheme="majorHAnsi"/>
          <w:sz w:val="22"/>
          <w:szCs w:val="22"/>
          <w:lang w:val="es-CL"/>
        </w:rPr>
        <w:t xml:space="preserve"> </w:t>
      </w:r>
      <w:r w:rsidR="00475288" w:rsidRPr="002347D6">
        <w:rPr>
          <w:rFonts w:asciiTheme="majorHAnsi" w:eastAsia="Calibri" w:hAnsiTheme="majorHAnsi" w:cstheme="majorHAnsi"/>
          <w:color w:val="000000"/>
          <w:sz w:val="22"/>
          <w:szCs w:val="22"/>
          <w:lang w:val="es-CL"/>
        </w:rPr>
        <w:t>tanto a alumnos como a los Apoderados al inicio del año escolar por la dirección del establecimiento conforme lo estipule el Calendario Escolar Regional.</w:t>
      </w:r>
    </w:p>
    <w:p w:rsidR="002347D6" w:rsidRPr="002347D6" w:rsidRDefault="002347D6"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475288" w:rsidP="002347D6">
      <w:pPr>
        <w:widowControl w:val="0"/>
        <w:ind w:left="0" w:hanging="2"/>
        <w:jc w:val="both"/>
        <w:rPr>
          <w:rFonts w:asciiTheme="majorHAnsi" w:eastAsia="Calibri" w:hAnsiTheme="majorHAnsi" w:cstheme="majorHAnsi"/>
          <w:color w:val="000000"/>
          <w:sz w:val="22"/>
          <w:szCs w:val="22"/>
          <w:u w:val="single"/>
          <w:lang w:val="es-CL"/>
        </w:rPr>
      </w:pPr>
      <w:r w:rsidRPr="002347D6">
        <w:rPr>
          <w:rFonts w:asciiTheme="majorHAnsi" w:eastAsia="Calibri" w:hAnsiTheme="majorHAnsi" w:cstheme="majorHAnsi"/>
          <w:b/>
          <w:color w:val="000000"/>
          <w:sz w:val="22"/>
          <w:szCs w:val="22"/>
          <w:u w:val="single"/>
          <w:lang w:val="es-CL"/>
        </w:rPr>
        <w:t>DEL DERECHO A LA INFORMACIÓN DE LOS ESTUDIANTES.</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9E755B"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b/>
          <w:bCs/>
          <w:color w:val="000000"/>
          <w:sz w:val="22"/>
          <w:szCs w:val="22"/>
          <w:lang w:val="es-CL"/>
        </w:rPr>
        <w:t xml:space="preserve">Art. </w:t>
      </w:r>
      <w:r w:rsidR="00534C87">
        <w:rPr>
          <w:rFonts w:asciiTheme="majorHAnsi" w:eastAsia="Calibri" w:hAnsiTheme="majorHAnsi" w:cstheme="majorHAnsi"/>
          <w:b/>
          <w:bCs/>
          <w:color w:val="000000"/>
          <w:sz w:val="22"/>
          <w:szCs w:val="22"/>
          <w:lang w:val="es-CL"/>
        </w:rPr>
        <w:t>0</w:t>
      </w:r>
      <w:r w:rsidR="0097127B">
        <w:rPr>
          <w:rFonts w:asciiTheme="majorHAnsi" w:eastAsia="Calibri" w:hAnsiTheme="majorHAnsi" w:cstheme="majorHAnsi"/>
          <w:b/>
          <w:bCs/>
          <w:color w:val="000000"/>
          <w:sz w:val="22"/>
          <w:szCs w:val="22"/>
          <w:lang w:val="es-CL"/>
        </w:rPr>
        <w:t>6</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sz w:val="22"/>
          <w:szCs w:val="22"/>
          <w:lang w:val="es-CL"/>
        </w:rPr>
        <w:t xml:space="preserve">Los alumnos tienen derecho a ser informados de los criterios de evaluación empleados por sus profesores; a ser evaluados y promovidos de acuerdo a un sistema objetivo y transparente, de acuerdo al reglamento de este establecimiento. </w:t>
      </w:r>
      <w:r w:rsidR="00475288" w:rsidRPr="002347D6">
        <w:rPr>
          <w:rFonts w:asciiTheme="majorHAnsi" w:eastAsia="Calibri" w:hAnsiTheme="majorHAnsi" w:cstheme="majorHAnsi"/>
          <w:color w:val="000000"/>
          <w:sz w:val="22"/>
          <w:szCs w:val="22"/>
          <w:lang w:val="es-CL"/>
        </w:rPr>
        <w:t>El proceso de evaluación, como parte intrínseca de la enseñanza, podrá usarse formativa o sumativamente en esta comunidad educativa</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9E755B" w:rsidP="002347D6">
      <w:pPr>
        <w:widowControl w:val="0"/>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b/>
          <w:bCs/>
          <w:color w:val="000000"/>
          <w:sz w:val="22"/>
          <w:szCs w:val="22"/>
          <w:lang w:val="es-CL"/>
        </w:rPr>
        <w:t xml:space="preserve">Art. </w:t>
      </w:r>
      <w:r w:rsidR="00534C87">
        <w:rPr>
          <w:rFonts w:asciiTheme="majorHAnsi" w:eastAsia="Calibri" w:hAnsiTheme="majorHAnsi" w:cstheme="majorHAnsi"/>
          <w:b/>
          <w:bCs/>
          <w:color w:val="000000"/>
          <w:sz w:val="22"/>
          <w:szCs w:val="22"/>
          <w:lang w:val="es-CL"/>
        </w:rPr>
        <w:t>0</w:t>
      </w:r>
      <w:r w:rsidR="0097127B">
        <w:rPr>
          <w:rFonts w:asciiTheme="majorHAnsi" w:eastAsia="Calibri" w:hAnsiTheme="majorHAnsi" w:cstheme="majorHAnsi"/>
          <w:b/>
          <w:bCs/>
          <w:color w:val="000000"/>
          <w:sz w:val="22"/>
          <w:szCs w:val="22"/>
          <w:lang w:val="es-CL"/>
        </w:rPr>
        <w:t>7</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sz w:val="22"/>
          <w:szCs w:val="22"/>
          <w:lang w:val="es-CL"/>
        </w:rPr>
        <w:t xml:space="preserve">Tendrá un uso </w:t>
      </w:r>
      <w:r w:rsidR="00475288" w:rsidRPr="002347D6">
        <w:rPr>
          <w:rFonts w:asciiTheme="majorHAnsi" w:eastAsia="Calibri" w:hAnsiTheme="majorHAnsi" w:cstheme="majorHAnsi"/>
          <w:b/>
          <w:sz w:val="22"/>
          <w:szCs w:val="22"/>
          <w:lang w:val="es-CL"/>
        </w:rPr>
        <w:t>formativo</w:t>
      </w:r>
      <w:r w:rsidR="00475288" w:rsidRPr="002347D6">
        <w:rPr>
          <w:rFonts w:asciiTheme="majorHAnsi" w:eastAsia="Calibri" w:hAnsiTheme="majorHAnsi" w:cstheme="majorHAnsi"/>
          <w:sz w:val="22"/>
          <w:szCs w:val="22"/>
          <w:lang w:val="es-CL"/>
        </w:rPr>
        <w:t xml:space="preserve"> en la medida que se integra a la enseñanza para monitorear y acompañar el aprendizaje de los alumnos, es decir, cuando la evidencia del desempeño de éstos, se obtiene, interpreta y usa por profesionales de la educación y por los alumnos para tomar decisiones acerca de los siguientes pasos en el proceso de enseñanza-aprendizaje.</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9E755B"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b/>
          <w:bCs/>
          <w:color w:val="000000"/>
          <w:sz w:val="22"/>
          <w:szCs w:val="22"/>
          <w:lang w:val="es-CL"/>
        </w:rPr>
        <w:t xml:space="preserve">Art. </w:t>
      </w:r>
      <w:r w:rsidR="00534C87">
        <w:rPr>
          <w:rFonts w:asciiTheme="majorHAnsi" w:eastAsia="Calibri" w:hAnsiTheme="majorHAnsi" w:cstheme="majorHAnsi"/>
          <w:b/>
          <w:bCs/>
          <w:color w:val="000000"/>
          <w:sz w:val="22"/>
          <w:szCs w:val="22"/>
          <w:lang w:val="es-CL"/>
        </w:rPr>
        <w:t>0</w:t>
      </w:r>
      <w:r w:rsidR="0097127B">
        <w:rPr>
          <w:rFonts w:asciiTheme="majorHAnsi" w:eastAsia="Calibri" w:hAnsiTheme="majorHAnsi" w:cstheme="majorHAnsi"/>
          <w:b/>
          <w:bCs/>
          <w:color w:val="000000"/>
          <w:sz w:val="22"/>
          <w:szCs w:val="22"/>
          <w:lang w:val="es-CL"/>
        </w:rPr>
        <w:t>8</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color w:val="000000"/>
          <w:sz w:val="22"/>
          <w:szCs w:val="22"/>
          <w:lang w:val="es-CL"/>
        </w:rPr>
        <w:t xml:space="preserve">Tendrá un uso </w:t>
      </w:r>
      <w:r w:rsidR="00475288" w:rsidRPr="002347D6">
        <w:rPr>
          <w:rFonts w:asciiTheme="majorHAnsi" w:eastAsia="Calibri" w:hAnsiTheme="majorHAnsi" w:cstheme="majorHAnsi"/>
          <w:b/>
          <w:color w:val="000000"/>
          <w:sz w:val="22"/>
          <w:szCs w:val="22"/>
          <w:lang w:val="es-CL"/>
        </w:rPr>
        <w:t>sumativo</w:t>
      </w:r>
      <w:r w:rsidR="00475288" w:rsidRPr="002347D6">
        <w:rPr>
          <w:rFonts w:asciiTheme="majorHAnsi" w:eastAsia="Calibri" w:hAnsiTheme="majorHAnsi" w:cstheme="majorHAnsi"/>
          <w:color w:val="000000"/>
          <w:sz w:val="22"/>
          <w:szCs w:val="22"/>
          <w:lang w:val="es-CL"/>
        </w:rPr>
        <w:t xml:space="preserve"> cuando entregue información acerca de hasta qué punto los estudiantes lograron los objetivos de aprendizaje luego de un determinado proceso de en enseñanza, es decir, la evaluación sumativa, certifica, generalmente mediante una calificación, los aprendizajes logrados por los estudiantes.</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475288" w:rsidP="002347D6">
      <w:pPr>
        <w:widowControl w:val="0"/>
        <w:ind w:left="0" w:hanging="2"/>
        <w:rPr>
          <w:rFonts w:asciiTheme="majorHAnsi" w:eastAsia="Calibri" w:hAnsiTheme="majorHAnsi" w:cstheme="majorHAnsi"/>
          <w:color w:val="000000"/>
          <w:sz w:val="22"/>
          <w:szCs w:val="22"/>
          <w:u w:val="single"/>
          <w:lang w:val="es-CL"/>
        </w:rPr>
      </w:pPr>
      <w:r w:rsidRPr="002347D6">
        <w:rPr>
          <w:rFonts w:asciiTheme="majorHAnsi" w:eastAsia="Calibri" w:hAnsiTheme="majorHAnsi" w:cstheme="majorHAnsi"/>
          <w:b/>
          <w:color w:val="000000"/>
          <w:sz w:val="22"/>
          <w:szCs w:val="22"/>
          <w:u w:val="single"/>
          <w:lang w:val="es-CL"/>
        </w:rPr>
        <w:t xml:space="preserve">DEL DERECHO A LA INFORMACIÓN DE PADRES Y APODERADOS </w:t>
      </w:r>
    </w:p>
    <w:p w:rsidR="00C71022" w:rsidRPr="002347D6" w:rsidRDefault="00C71022" w:rsidP="002347D6">
      <w:pPr>
        <w:widowControl w:val="0"/>
        <w:ind w:left="0" w:hanging="2"/>
        <w:jc w:val="center"/>
        <w:rPr>
          <w:rFonts w:asciiTheme="majorHAnsi" w:eastAsia="Calibri" w:hAnsiTheme="majorHAnsi" w:cstheme="majorHAnsi"/>
          <w:color w:val="000000"/>
          <w:sz w:val="22"/>
          <w:szCs w:val="22"/>
          <w:lang w:val="es-CL"/>
        </w:rPr>
      </w:pPr>
    </w:p>
    <w:p w:rsidR="00C71022" w:rsidRPr="002347D6" w:rsidRDefault="009E755B" w:rsidP="002347D6">
      <w:pPr>
        <w:widowControl w:val="0"/>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b/>
          <w:bCs/>
          <w:color w:val="000000"/>
          <w:sz w:val="22"/>
          <w:szCs w:val="22"/>
          <w:lang w:val="es-CL"/>
        </w:rPr>
        <w:t xml:space="preserve">Art. </w:t>
      </w:r>
      <w:r w:rsidR="00534C87">
        <w:rPr>
          <w:rFonts w:asciiTheme="majorHAnsi" w:eastAsia="Calibri" w:hAnsiTheme="majorHAnsi" w:cstheme="majorHAnsi"/>
          <w:b/>
          <w:bCs/>
          <w:color w:val="000000"/>
          <w:sz w:val="22"/>
          <w:szCs w:val="22"/>
          <w:lang w:val="es-CL"/>
        </w:rPr>
        <w:t>0</w:t>
      </w:r>
      <w:r w:rsidR="0097127B">
        <w:rPr>
          <w:rFonts w:asciiTheme="majorHAnsi" w:eastAsia="Calibri" w:hAnsiTheme="majorHAnsi" w:cstheme="majorHAnsi"/>
          <w:b/>
          <w:bCs/>
          <w:color w:val="000000"/>
          <w:sz w:val="22"/>
          <w:szCs w:val="22"/>
          <w:lang w:val="es-CL"/>
        </w:rPr>
        <w:t>9</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color w:val="000000"/>
          <w:sz w:val="22"/>
          <w:szCs w:val="22"/>
          <w:lang w:val="es-CL"/>
        </w:rPr>
        <w:t>Se socializará el presente reglamento a toda la comunidad</w:t>
      </w:r>
      <w:r w:rsidR="00475288" w:rsidRPr="002347D6">
        <w:rPr>
          <w:rFonts w:asciiTheme="majorHAnsi" w:eastAsia="Calibri" w:hAnsiTheme="majorHAnsi" w:cstheme="majorHAnsi"/>
          <w:sz w:val="22"/>
          <w:szCs w:val="22"/>
          <w:lang w:val="es-CL"/>
        </w:rPr>
        <w:t xml:space="preserve"> </w:t>
      </w:r>
      <w:r w:rsidR="00475288" w:rsidRPr="002347D6">
        <w:rPr>
          <w:rFonts w:asciiTheme="majorHAnsi" w:eastAsia="Calibri" w:hAnsiTheme="majorHAnsi" w:cstheme="majorHAnsi"/>
          <w:color w:val="000000"/>
          <w:sz w:val="22"/>
          <w:szCs w:val="22"/>
          <w:lang w:val="es-CL"/>
        </w:rPr>
        <w:t>educativa, a través de circulares al</w:t>
      </w:r>
      <w:r w:rsidR="00475288" w:rsidRPr="002347D6">
        <w:rPr>
          <w:rFonts w:asciiTheme="majorHAnsi" w:eastAsia="Calibri" w:hAnsiTheme="majorHAnsi" w:cstheme="majorHAnsi"/>
          <w:sz w:val="22"/>
          <w:szCs w:val="22"/>
          <w:lang w:val="es-CL"/>
        </w:rPr>
        <w:t xml:space="preserve"> </w:t>
      </w:r>
      <w:r w:rsidR="00475288" w:rsidRPr="002347D6">
        <w:rPr>
          <w:rFonts w:asciiTheme="majorHAnsi" w:eastAsia="Calibri" w:hAnsiTheme="majorHAnsi" w:cstheme="majorHAnsi"/>
          <w:color w:val="000000"/>
          <w:sz w:val="22"/>
          <w:szCs w:val="22"/>
          <w:lang w:val="es-CL"/>
        </w:rPr>
        <w:t xml:space="preserve">hogar, agenda escolar y análisis del mismo en Consejos de Curso y Reuniones de Apoderados, </w:t>
      </w:r>
      <w:r w:rsidR="00475288" w:rsidRPr="002347D6">
        <w:rPr>
          <w:rFonts w:asciiTheme="majorHAnsi" w:eastAsia="Calibri" w:hAnsiTheme="majorHAnsi" w:cstheme="majorHAnsi"/>
          <w:sz w:val="22"/>
          <w:szCs w:val="22"/>
          <w:lang w:val="es-CL"/>
        </w:rPr>
        <w:t>en el mes de marzo de cada año. Del mismo modo, se entregará un extracto de éste al momento de la matrícula de los estudiantes y se dispondrá del mismo en la plataforma SAE para el conocimiento de los apoderados y en página web del establecimiento.</w:t>
      </w:r>
    </w:p>
    <w:p w:rsidR="00D64964" w:rsidRPr="002347D6" w:rsidRDefault="00D64964" w:rsidP="002347D6">
      <w:pPr>
        <w:widowControl w:val="0"/>
        <w:ind w:left="0" w:hanging="2"/>
        <w:jc w:val="both"/>
        <w:rPr>
          <w:rFonts w:asciiTheme="majorHAnsi" w:eastAsia="Calibri" w:hAnsiTheme="majorHAnsi" w:cstheme="majorHAnsi"/>
          <w:sz w:val="22"/>
          <w:szCs w:val="22"/>
          <w:lang w:val="es-CL"/>
        </w:rPr>
      </w:pPr>
    </w:p>
    <w:p w:rsidR="00C71022" w:rsidRPr="002347D6" w:rsidRDefault="00D64964" w:rsidP="002347D6">
      <w:pPr>
        <w:widowControl w:val="0"/>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b/>
          <w:bCs/>
          <w:color w:val="000000"/>
          <w:sz w:val="22"/>
          <w:szCs w:val="22"/>
          <w:lang w:val="es-CL"/>
        </w:rPr>
        <w:t>Art. 1</w:t>
      </w:r>
      <w:r w:rsidR="0097127B">
        <w:rPr>
          <w:rFonts w:asciiTheme="majorHAnsi" w:eastAsia="Calibri" w:hAnsiTheme="majorHAnsi" w:cstheme="majorHAnsi"/>
          <w:b/>
          <w:bCs/>
          <w:color w:val="000000"/>
          <w:sz w:val="22"/>
          <w:szCs w:val="22"/>
          <w:lang w:val="es-CL"/>
        </w:rPr>
        <w:t>0</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sz w:val="22"/>
          <w:szCs w:val="22"/>
          <w:lang w:val="es-CL"/>
        </w:rPr>
        <w:t>En esas mismas instancias se comunicará a padres, madres y apoderados, los criterios de evaluación empleados por el establecimiento, así como los resultados de las evaluaciones.</w:t>
      </w:r>
    </w:p>
    <w:p w:rsidR="00D64964" w:rsidRPr="002347D6" w:rsidRDefault="00D64964" w:rsidP="002347D6">
      <w:pPr>
        <w:widowControl w:val="0"/>
        <w:ind w:left="0" w:hanging="2"/>
        <w:jc w:val="both"/>
        <w:rPr>
          <w:rFonts w:asciiTheme="majorHAnsi" w:eastAsia="Calibri" w:hAnsiTheme="majorHAnsi" w:cstheme="majorHAnsi"/>
          <w:sz w:val="22"/>
          <w:szCs w:val="22"/>
          <w:lang w:val="es-CL"/>
        </w:rPr>
      </w:pPr>
    </w:p>
    <w:p w:rsidR="00C71022" w:rsidRPr="002347D6" w:rsidRDefault="00D64964"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b/>
          <w:bCs/>
          <w:color w:val="000000"/>
          <w:sz w:val="22"/>
          <w:szCs w:val="22"/>
          <w:lang w:val="es-CL"/>
        </w:rPr>
        <w:t>Art. 1</w:t>
      </w:r>
      <w:r w:rsidR="0097127B">
        <w:rPr>
          <w:rFonts w:asciiTheme="majorHAnsi" w:eastAsia="Calibri" w:hAnsiTheme="majorHAnsi" w:cstheme="majorHAnsi"/>
          <w:b/>
          <w:bCs/>
          <w:color w:val="000000"/>
          <w:sz w:val="22"/>
          <w:szCs w:val="22"/>
          <w:lang w:val="es-CL"/>
        </w:rPr>
        <w:t>1</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color w:val="000000"/>
          <w:sz w:val="22"/>
          <w:szCs w:val="22"/>
          <w:lang w:val="es-CL"/>
        </w:rPr>
        <w:t xml:space="preserve">Anualmente, en el mes de noviembre/diciembre, según las necesidades del Establecimiento, se hará la revisión y actualización de este reglamento con la participación de distintos actores de la comunidad </w:t>
      </w:r>
      <w:r w:rsidR="0095447C" w:rsidRPr="002347D6">
        <w:rPr>
          <w:rFonts w:asciiTheme="majorHAnsi" w:eastAsia="Calibri" w:hAnsiTheme="majorHAnsi" w:cstheme="majorHAnsi"/>
          <w:color w:val="000000"/>
          <w:sz w:val="22"/>
          <w:szCs w:val="22"/>
          <w:lang w:val="es-CL"/>
        </w:rPr>
        <w:t>educativa</w:t>
      </w:r>
      <w:r w:rsidR="00475288" w:rsidRPr="002347D6">
        <w:rPr>
          <w:rFonts w:asciiTheme="majorHAnsi" w:eastAsia="Calibri" w:hAnsiTheme="majorHAnsi" w:cstheme="majorHAnsi"/>
          <w:color w:val="000000"/>
          <w:sz w:val="22"/>
          <w:szCs w:val="22"/>
          <w:lang w:val="es-CL"/>
        </w:rPr>
        <w:t xml:space="preserve"> y difundir sus modificaciones en el proceso de matrícula.</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D64964" w:rsidP="002347D6">
      <w:pPr>
        <w:widowControl w:val="0"/>
        <w:ind w:left="0" w:hanging="2"/>
        <w:jc w:val="both"/>
        <w:rPr>
          <w:rFonts w:asciiTheme="majorHAnsi" w:eastAsia="Calibri" w:hAnsiTheme="majorHAnsi" w:cstheme="majorHAnsi"/>
          <w:sz w:val="22"/>
          <w:szCs w:val="22"/>
          <w:u w:val="single"/>
          <w:lang w:val="es-CL"/>
        </w:rPr>
      </w:pPr>
      <w:r w:rsidRPr="002347D6">
        <w:rPr>
          <w:rFonts w:asciiTheme="majorHAnsi" w:eastAsia="Calibri" w:hAnsiTheme="majorHAnsi" w:cstheme="majorHAnsi"/>
          <w:b/>
          <w:sz w:val="22"/>
          <w:szCs w:val="22"/>
          <w:u w:val="single"/>
          <w:lang w:val="es-CL"/>
        </w:rPr>
        <w:t xml:space="preserve">DE LOS </w:t>
      </w:r>
      <w:r w:rsidR="00475288" w:rsidRPr="002347D6">
        <w:rPr>
          <w:rFonts w:asciiTheme="majorHAnsi" w:eastAsia="Calibri" w:hAnsiTheme="majorHAnsi" w:cstheme="majorHAnsi"/>
          <w:b/>
          <w:sz w:val="22"/>
          <w:szCs w:val="22"/>
          <w:u w:val="single"/>
          <w:lang w:val="es-CL"/>
        </w:rPr>
        <w:t>TIPOS DE EVALUACION.</w:t>
      </w:r>
    </w:p>
    <w:p w:rsidR="00C71022" w:rsidRPr="002347D6" w:rsidRDefault="00C71022" w:rsidP="002347D6">
      <w:pPr>
        <w:widowControl w:val="0"/>
        <w:ind w:left="0" w:hanging="2"/>
        <w:jc w:val="both"/>
        <w:rPr>
          <w:rFonts w:asciiTheme="majorHAnsi" w:eastAsia="Calibri" w:hAnsiTheme="majorHAnsi" w:cstheme="majorHAnsi"/>
          <w:sz w:val="22"/>
          <w:szCs w:val="22"/>
          <w:lang w:val="es-CL"/>
        </w:rPr>
      </w:pPr>
    </w:p>
    <w:p w:rsidR="00C71022" w:rsidRPr="002347D6" w:rsidRDefault="00D64964"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b/>
          <w:bCs/>
          <w:color w:val="000000"/>
          <w:sz w:val="22"/>
          <w:szCs w:val="22"/>
          <w:lang w:val="es-CL"/>
        </w:rPr>
        <w:t>Art. 1</w:t>
      </w:r>
      <w:r w:rsidR="0097127B">
        <w:rPr>
          <w:rFonts w:asciiTheme="majorHAnsi" w:eastAsia="Calibri" w:hAnsiTheme="majorHAnsi" w:cstheme="majorHAnsi"/>
          <w:b/>
          <w:bCs/>
          <w:color w:val="000000"/>
          <w:sz w:val="22"/>
          <w:szCs w:val="22"/>
          <w:lang w:val="es-CL"/>
        </w:rPr>
        <w:t>2</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sz w:val="22"/>
          <w:szCs w:val="22"/>
          <w:lang w:val="es-CL"/>
        </w:rPr>
        <w:t>Las formas, tipos y carácter de los procedimientos que se aplicarán para</w:t>
      </w:r>
      <w:r w:rsidR="00475288" w:rsidRPr="002347D6">
        <w:rPr>
          <w:rFonts w:asciiTheme="majorHAnsi" w:eastAsia="Calibri" w:hAnsiTheme="majorHAnsi" w:cstheme="majorHAnsi"/>
          <w:color w:val="000000"/>
          <w:sz w:val="22"/>
          <w:szCs w:val="22"/>
          <w:lang w:val="es-CL"/>
        </w:rPr>
        <w:t xml:space="preserve"> evaluar los aprendizajes de los estudiantes para el logro de los Objetivos de Aprendizaje, de acuerdo a nuestro Proyecto Educativo y Reglamento Interno, son las siguientes:</w:t>
      </w:r>
    </w:p>
    <w:p w:rsidR="00C71022" w:rsidRPr="002347D6" w:rsidRDefault="00C71022" w:rsidP="002347D6">
      <w:pPr>
        <w:widowControl w:val="0"/>
        <w:ind w:left="0" w:hanging="2"/>
        <w:jc w:val="both"/>
        <w:rPr>
          <w:rFonts w:asciiTheme="majorHAnsi" w:eastAsia="Calibri" w:hAnsiTheme="majorHAnsi" w:cstheme="majorHAnsi"/>
          <w:sz w:val="22"/>
          <w:szCs w:val="22"/>
          <w:lang w:val="es-CL"/>
        </w:rPr>
      </w:pPr>
    </w:p>
    <w:p w:rsidR="00C71022" w:rsidRPr="002347D6" w:rsidRDefault="00475288" w:rsidP="002347D6">
      <w:pPr>
        <w:widowControl w:val="0"/>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color w:val="000000"/>
          <w:sz w:val="22"/>
          <w:szCs w:val="22"/>
          <w:lang w:val="es-CL"/>
        </w:rPr>
        <w:t>-Evaluación Diagnóstica</w:t>
      </w:r>
    </w:p>
    <w:p w:rsidR="00C71022" w:rsidRPr="002347D6" w:rsidRDefault="00475288" w:rsidP="002347D6">
      <w:pPr>
        <w:widowControl w:val="0"/>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color w:val="000000"/>
          <w:sz w:val="22"/>
          <w:szCs w:val="22"/>
          <w:lang w:val="es-CL"/>
        </w:rPr>
        <w:t>-Evaluación Formativa</w:t>
      </w:r>
    </w:p>
    <w:p w:rsidR="00C71022" w:rsidRDefault="00475288"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-Evaluación Sumativa</w:t>
      </w:r>
    </w:p>
    <w:p w:rsidR="0097127B" w:rsidRDefault="0097127B" w:rsidP="002347D6">
      <w:pPr>
        <w:widowControl w:val="0"/>
        <w:ind w:left="0" w:hanging="2"/>
        <w:jc w:val="both"/>
        <w:rPr>
          <w:rFonts w:asciiTheme="majorHAnsi" w:eastAsia="Calibri" w:hAnsiTheme="majorHAnsi" w:cstheme="majorHAnsi"/>
          <w:color w:val="000000"/>
          <w:sz w:val="22"/>
          <w:szCs w:val="22"/>
          <w:lang w:val="es-CL"/>
        </w:rPr>
      </w:pPr>
    </w:p>
    <w:p w:rsidR="0097127B" w:rsidRDefault="0097127B" w:rsidP="002347D6">
      <w:pPr>
        <w:widowControl w:val="0"/>
        <w:ind w:left="0" w:hanging="2"/>
        <w:jc w:val="both"/>
        <w:rPr>
          <w:rFonts w:asciiTheme="majorHAnsi" w:eastAsia="Calibri" w:hAnsiTheme="majorHAnsi" w:cstheme="majorHAnsi"/>
          <w:color w:val="000000"/>
          <w:sz w:val="22"/>
          <w:szCs w:val="22"/>
          <w:lang w:val="es-CL"/>
        </w:rPr>
      </w:pPr>
    </w:p>
    <w:p w:rsidR="0097127B" w:rsidRPr="002347D6" w:rsidRDefault="0097127B" w:rsidP="002347D6">
      <w:pPr>
        <w:widowControl w:val="0"/>
        <w:ind w:left="0" w:hanging="2"/>
        <w:jc w:val="both"/>
        <w:rPr>
          <w:rFonts w:asciiTheme="majorHAnsi" w:eastAsia="Calibri" w:hAnsiTheme="majorHAnsi" w:cstheme="majorHAnsi"/>
          <w:sz w:val="22"/>
          <w:szCs w:val="22"/>
          <w:lang w:val="es-CL"/>
        </w:rPr>
      </w:pPr>
    </w:p>
    <w:p w:rsidR="00C71022" w:rsidRPr="002347D6" w:rsidRDefault="00475288"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b/>
          <w:color w:val="000000"/>
          <w:sz w:val="22"/>
          <w:szCs w:val="22"/>
          <w:lang w:val="es-CL"/>
        </w:rPr>
        <w:lastRenderedPageBreak/>
        <w:t>a)  Evaluación Diagnóstica:</w:t>
      </w:r>
    </w:p>
    <w:p w:rsidR="00C71022" w:rsidRPr="002347D6" w:rsidRDefault="00C71022" w:rsidP="002347D6">
      <w:pPr>
        <w:widowControl w:val="0"/>
        <w:ind w:left="0" w:hanging="2"/>
        <w:jc w:val="both"/>
        <w:rPr>
          <w:rFonts w:asciiTheme="majorHAnsi" w:eastAsia="Calibri" w:hAnsiTheme="majorHAnsi" w:cstheme="majorHAnsi"/>
          <w:sz w:val="22"/>
          <w:szCs w:val="22"/>
          <w:lang w:val="es-CL"/>
        </w:rPr>
      </w:pPr>
    </w:p>
    <w:p w:rsidR="00C71022" w:rsidRPr="002347D6" w:rsidRDefault="00475288" w:rsidP="002347D6">
      <w:pPr>
        <w:widowControl w:val="0"/>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color w:val="000000"/>
          <w:sz w:val="22"/>
          <w:szCs w:val="22"/>
          <w:lang w:val="es-CL"/>
        </w:rPr>
        <w:t>Implica la obtención de información para la valoración,</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descripción o clasificación de algún a</w:t>
      </w:r>
      <w:r w:rsidR="00E257D1">
        <w:rPr>
          <w:rFonts w:asciiTheme="majorHAnsi" w:eastAsia="Calibri" w:hAnsiTheme="majorHAnsi" w:cstheme="majorHAnsi"/>
          <w:color w:val="000000"/>
          <w:sz w:val="22"/>
          <w:szCs w:val="22"/>
          <w:lang w:val="es-CL"/>
        </w:rPr>
        <w:t xml:space="preserve">specto de la conducta del estudiante </w:t>
      </w:r>
      <w:r w:rsidRPr="002347D6">
        <w:rPr>
          <w:rFonts w:asciiTheme="majorHAnsi" w:eastAsia="Calibri" w:hAnsiTheme="majorHAnsi" w:cstheme="majorHAnsi"/>
          <w:color w:val="000000"/>
          <w:sz w:val="22"/>
          <w:szCs w:val="22"/>
          <w:lang w:val="es-CL"/>
        </w:rPr>
        <w:t xml:space="preserve"> frente</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al proceso educativo y determina los conocimientos y</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experiencias previas, que los estudiantes deberían poseer como requisito para dar</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inicio a un nuevo aprendizaje.</w:t>
      </w:r>
    </w:p>
    <w:p w:rsidR="00C71022" w:rsidRPr="002347D6" w:rsidRDefault="00C71022" w:rsidP="002347D6">
      <w:pPr>
        <w:widowControl w:val="0"/>
        <w:ind w:left="0" w:hanging="2"/>
        <w:jc w:val="both"/>
        <w:rPr>
          <w:rFonts w:asciiTheme="majorHAnsi" w:eastAsia="Calibri" w:hAnsiTheme="majorHAnsi" w:cstheme="majorHAnsi"/>
          <w:sz w:val="22"/>
          <w:szCs w:val="22"/>
          <w:lang w:val="es-CL"/>
        </w:rPr>
      </w:pPr>
    </w:p>
    <w:p w:rsidR="00C71022" w:rsidRDefault="00475288"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Los procedimientos e instrumentos a utilizar serán confeccionados por cada profesor de asignatura y entregad</w:t>
      </w:r>
      <w:r w:rsidR="00462349">
        <w:rPr>
          <w:rFonts w:asciiTheme="majorHAnsi" w:eastAsia="Calibri" w:hAnsiTheme="majorHAnsi" w:cstheme="majorHAnsi"/>
          <w:color w:val="000000"/>
          <w:sz w:val="22"/>
          <w:szCs w:val="22"/>
          <w:lang w:val="es-CL"/>
        </w:rPr>
        <w:t>a</w:t>
      </w:r>
      <w:r w:rsidRPr="002347D6">
        <w:rPr>
          <w:rFonts w:asciiTheme="majorHAnsi" w:eastAsia="Calibri" w:hAnsiTheme="majorHAnsi" w:cstheme="majorHAnsi"/>
          <w:color w:val="000000"/>
          <w:sz w:val="22"/>
          <w:szCs w:val="22"/>
          <w:lang w:val="es-CL"/>
        </w:rPr>
        <w:t xml:space="preserve"> una copia a UTP. Este instrumento deberá ser retroalimentad</w:t>
      </w:r>
      <w:r w:rsidR="00462349">
        <w:rPr>
          <w:rFonts w:asciiTheme="majorHAnsi" w:eastAsia="Calibri" w:hAnsiTheme="majorHAnsi" w:cstheme="majorHAnsi"/>
          <w:color w:val="000000"/>
          <w:sz w:val="22"/>
          <w:szCs w:val="22"/>
          <w:lang w:val="es-CL"/>
        </w:rPr>
        <w:t>o</w:t>
      </w:r>
      <w:r w:rsidR="005B1FE2">
        <w:rPr>
          <w:rFonts w:asciiTheme="majorHAnsi" w:eastAsia="Calibri" w:hAnsiTheme="majorHAnsi" w:cstheme="majorHAnsi"/>
          <w:color w:val="000000"/>
          <w:sz w:val="22"/>
          <w:szCs w:val="22"/>
          <w:lang w:val="es-CL"/>
        </w:rPr>
        <w:t xml:space="preserve"> después </w:t>
      </w:r>
      <w:r w:rsidRPr="002347D6">
        <w:rPr>
          <w:rFonts w:asciiTheme="majorHAnsi" w:eastAsia="Calibri" w:hAnsiTheme="majorHAnsi" w:cstheme="majorHAnsi"/>
          <w:color w:val="000000"/>
          <w:sz w:val="22"/>
          <w:szCs w:val="22"/>
          <w:lang w:val="es-CL"/>
        </w:rPr>
        <w:t xml:space="preserve"> de la aplicación a los estudiantes. Estos instrumentos deben detectar las necesidades de</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reforzamiento y/o nivelación siendo aplicados y registrados al inicio del año</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 xml:space="preserve">lectivo, en términos de </w:t>
      </w:r>
      <w:r w:rsidR="003A139B">
        <w:rPr>
          <w:rFonts w:asciiTheme="majorHAnsi" w:eastAsia="Calibri" w:hAnsiTheme="majorHAnsi" w:cstheme="majorHAnsi"/>
          <w:color w:val="000000"/>
          <w:sz w:val="22"/>
          <w:szCs w:val="22"/>
          <w:lang w:val="es-CL"/>
        </w:rPr>
        <w:t>MB ( muy bueno) ,</w:t>
      </w:r>
      <w:r w:rsidR="003A139B">
        <w:rPr>
          <w:rFonts w:asciiTheme="majorHAnsi" w:eastAsia="Calibri" w:hAnsiTheme="majorHAnsi" w:cstheme="majorHAnsi"/>
          <w:sz w:val="22"/>
          <w:szCs w:val="22"/>
          <w:lang w:val="es-CL"/>
        </w:rPr>
        <w:t xml:space="preserve">B ( bueno), S ( suficiente </w:t>
      </w:r>
      <w:r w:rsidRPr="002347D6">
        <w:rPr>
          <w:rFonts w:asciiTheme="majorHAnsi" w:eastAsia="Calibri" w:hAnsiTheme="majorHAnsi" w:cstheme="majorHAnsi"/>
          <w:sz w:val="22"/>
          <w:szCs w:val="22"/>
          <w:lang w:val="es-CL"/>
        </w:rPr>
        <w:t xml:space="preserve"> ) e I ( insuficiente ),</w:t>
      </w:r>
      <w:r w:rsidRPr="002347D6">
        <w:rPr>
          <w:rFonts w:asciiTheme="majorHAnsi" w:eastAsia="Calibri" w:hAnsiTheme="majorHAnsi" w:cstheme="majorHAnsi"/>
          <w:color w:val="FF0000"/>
          <w:sz w:val="22"/>
          <w:szCs w:val="22"/>
          <w:lang w:val="es-CL"/>
        </w:rPr>
        <w:t xml:space="preserve"> </w:t>
      </w:r>
      <w:r w:rsidRPr="002347D6">
        <w:rPr>
          <w:rFonts w:asciiTheme="majorHAnsi" w:eastAsia="Calibri" w:hAnsiTheme="majorHAnsi" w:cstheme="majorHAnsi"/>
          <w:color w:val="000000"/>
          <w:sz w:val="22"/>
          <w:szCs w:val="22"/>
          <w:lang w:val="es-CL"/>
        </w:rPr>
        <w:t>por cada objetivo consultado. El registro se hará en cada uno de los libros de clases</w:t>
      </w:r>
      <w:r w:rsidR="00E257D1">
        <w:rPr>
          <w:rFonts w:asciiTheme="majorHAnsi" w:eastAsia="Calibri" w:hAnsiTheme="majorHAnsi" w:cstheme="majorHAnsi"/>
          <w:color w:val="000000"/>
          <w:sz w:val="22"/>
          <w:szCs w:val="22"/>
          <w:lang w:val="es-CL"/>
        </w:rPr>
        <w:t xml:space="preserve"> ( físico o digital ) </w:t>
      </w:r>
      <w:r w:rsidRPr="002347D6">
        <w:rPr>
          <w:rFonts w:asciiTheme="majorHAnsi" w:eastAsia="Calibri" w:hAnsiTheme="majorHAnsi" w:cstheme="majorHAnsi"/>
          <w:color w:val="000000"/>
          <w:sz w:val="22"/>
          <w:szCs w:val="22"/>
          <w:lang w:val="es-CL"/>
        </w:rPr>
        <w:t>, en las primeras columnas de hoja de registro de calificaciones.</w:t>
      </w:r>
    </w:p>
    <w:p w:rsidR="005B1FE2" w:rsidRPr="002347D6" w:rsidRDefault="005B1FE2" w:rsidP="002347D6">
      <w:pPr>
        <w:widowControl w:val="0"/>
        <w:ind w:left="0" w:hanging="2"/>
        <w:jc w:val="both"/>
        <w:rPr>
          <w:rFonts w:asciiTheme="majorHAnsi" w:eastAsia="Calibri" w:hAnsiTheme="majorHAnsi" w:cstheme="majorHAnsi"/>
          <w:color w:val="000000"/>
          <w:sz w:val="22"/>
          <w:szCs w:val="22"/>
          <w:lang w:val="es-CL"/>
        </w:rPr>
      </w:pPr>
      <w:r>
        <w:rPr>
          <w:rFonts w:asciiTheme="majorHAnsi" w:eastAsia="Calibri" w:hAnsiTheme="majorHAnsi" w:cstheme="majorHAnsi"/>
          <w:color w:val="000000"/>
          <w:sz w:val="22"/>
          <w:szCs w:val="22"/>
          <w:lang w:val="es-CL"/>
        </w:rPr>
        <w:t xml:space="preserve">Serán consideradas las asignaturas para la evaluación diagnostica las siguientes: Lenguaje y comunicación, educación matemática, ciencias, sociedad e inglés. </w:t>
      </w:r>
    </w:p>
    <w:p w:rsidR="00C71022" w:rsidRPr="002347D6" w:rsidRDefault="005B1FE2" w:rsidP="005B1FE2">
      <w:pPr>
        <w:widowControl w:val="0"/>
        <w:tabs>
          <w:tab w:val="left" w:pos="6126"/>
        </w:tabs>
        <w:ind w:left="0" w:hanging="2"/>
        <w:jc w:val="both"/>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ab/>
      </w:r>
      <w:r>
        <w:rPr>
          <w:rFonts w:asciiTheme="majorHAnsi" w:eastAsia="Calibri" w:hAnsiTheme="majorHAnsi" w:cstheme="majorHAnsi"/>
          <w:sz w:val="22"/>
          <w:szCs w:val="22"/>
          <w:lang w:val="es-CL"/>
        </w:rPr>
        <w:tab/>
      </w:r>
    </w:p>
    <w:p w:rsidR="00C71022" w:rsidRPr="002347D6" w:rsidRDefault="00475288"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Estos procedimientos e instrumentos se aplicarán durante los primeros 15 días</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de iniciado el año escolar y el registro en los Libros de Clases no excederá los 10 días</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hábiles antes de finalizar el mes. Si los resultados de la aplicación</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 xml:space="preserve">de la evaluación diagnóstica supera el </w:t>
      </w:r>
      <w:r w:rsidR="005B1FE2">
        <w:rPr>
          <w:rFonts w:asciiTheme="majorHAnsi" w:eastAsia="Calibri" w:hAnsiTheme="majorHAnsi" w:cstheme="majorHAnsi"/>
          <w:color w:val="000000"/>
          <w:sz w:val="22"/>
          <w:szCs w:val="22"/>
          <w:lang w:val="es-CL"/>
        </w:rPr>
        <w:t xml:space="preserve"> 60</w:t>
      </w:r>
      <w:r w:rsidRPr="002347D6">
        <w:rPr>
          <w:rFonts w:asciiTheme="majorHAnsi" w:eastAsia="Calibri" w:hAnsiTheme="majorHAnsi" w:cstheme="majorHAnsi"/>
          <w:color w:val="000000"/>
          <w:sz w:val="22"/>
          <w:szCs w:val="22"/>
          <w:lang w:val="es-CL"/>
        </w:rPr>
        <w:t>% de estudiantes en nivel Insuficiente, se procederá</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a</w:t>
      </w:r>
      <w:r w:rsidR="00462349">
        <w:rPr>
          <w:rFonts w:asciiTheme="majorHAnsi" w:eastAsia="Calibri" w:hAnsiTheme="majorHAnsi" w:cstheme="majorHAnsi"/>
          <w:color w:val="000000"/>
          <w:sz w:val="22"/>
          <w:szCs w:val="22"/>
          <w:lang w:val="es-CL"/>
        </w:rPr>
        <w:t xml:space="preserve"> retroalimentar, </w:t>
      </w:r>
      <w:r w:rsidRPr="002347D6">
        <w:rPr>
          <w:rFonts w:asciiTheme="majorHAnsi" w:eastAsia="Calibri" w:hAnsiTheme="majorHAnsi" w:cstheme="majorHAnsi"/>
          <w:color w:val="000000"/>
          <w:sz w:val="22"/>
          <w:szCs w:val="22"/>
          <w:lang w:val="es-CL"/>
        </w:rPr>
        <w:t xml:space="preserve"> reforzar y acompañar el proceso de enseñanza aprendizaje de</w:t>
      </w:r>
      <w:r w:rsidR="005B1FE2">
        <w:rPr>
          <w:rFonts w:asciiTheme="majorHAnsi" w:eastAsia="Calibri" w:hAnsiTheme="majorHAnsi" w:cstheme="majorHAnsi"/>
          <w:color w:val="000000"/>
          <w:sz w:val="22"/>
          <w:szCs w:val="22"/>
          <w:lang w:val="es-CL"/>
        </w:rPr>
        <w:t xml:space="preserve"> todos nuestros alumnos</w:t>
      </w:r>
      <w:r w:rsidRPr="002347D6">
        <w:rPr>
          <w:rFonts w:asciiTheme="majorHAnsi" w:eastAsia="Calibri" w:hAnsiTheme="majorHAnsi" w:cstheme="majorHAnsi"/>
          <w:color w:val="000000"/>
          <w:sz w:val="22"/>
          <w:szCs w:val="22"/>
          <w:lang w:val="es-CL"/>
        </w:rPr>
        <w:t>.</w:t>
      </w:r>
    </w:p>
    <w:p w:rsidR="00C71022" w:rsidRPr="002347D6" w:rsidRDefault="00C71022" w:rsidP="002347D6">
      <w:pPr>
        <w:widowControl w:val="0"/>
        <w:ind w:left="0" w:hanging="2"/>
        <w:jc w:val="both"/>
        <w:rPr>
          <w:rFonts w:asciiTheme="majorHAnsi" w:eastAsia="Calibri" w:hAnsiTheme="majorHAnsi" w:cstheme="majorHAnsi"/>
          <w:sz w:val="22"/>
          <w:szCs w:val="22"/>
          <w:lang w:val="es-CL"/>
        </w:rPr>
      </w:pPr>
    </w:p>
    <w:p w:rsidR="00C71022" w:rsidRPr="002347D6" w:rsidRDefault="00475288" w:rsidP="002347D6">
      <w:pPr>
        <w:widowControl w:val="0"/>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El resultado de esta evaluación permitirá tomar decisiones respecto de:</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475288" w:rsidP="002347D6">
      <w:pPr>
        <w:widowControl w:val="0"/>
        <w:numPr>
          <w:ilvl w:val="0"/>
          <w:numId w:val="3"/>
        </w:num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color w:val="000000"/>
          <w:sz w:val="22"/>
          <w:szCs w:val="22"/>
          <w:lang w:val="es-CL"/>
        </w:rPr>
        <w:t>La Planificación de proceso Enseñanza-Aprendizaje</w:t>
      </w:r>
    </w:p>
    <w:p w:rsidR="00C71022" w:rsidRPr="002347D6" w:rsidRDefault="00475288" w:rsidP="002347D6">
      <w:pPr>
        <w:widowControl w:val="0"/>
        <w:numPr>
          <w:ilvl w:val="0"/>
          <w:numId w:val="3"/>
        </w:num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color w:val="000000"/>
          <w:sz w:val="22"/>
          <w:szCs w:val="22"/>
          <w:lang w:val="es-CL"/>
        </w:rPr>
        <w:t>El Diseño de Estrategias Metodológicas y Alternativas</w:t>
      </w:r>
    </w:p>
    <w:p w:rsidR="00C71022" w:rsidRPr="002347D6" w:rsidRDefault="00475288" w:rsidP="002347D6">
      <w:pPr>
        <w:widowControl w:val="0"/>
        <w:numPr>
          <w:ilvl w:val="0"/>
          <w:numId w:val="3"/>
        </w:num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color w:val="000000"/>
          <w:sz w:val="22"/>
          <w:szCs w:val="22"/>
          <w:lang w:val="es-CL"/>
        </w:rPr>
        <w:t>Actividades Remediales y/o Complementarias (Programa PIE, Intervención</w:t>
      </w:r>
    </w:p>
    <w:p w:rsidR="00C71022" w:rsidRPr="002347D6" w:rsidRDefault="00475288" w:rsidP="002347D6">
      <w:pPr>
        <w:widowControl w:val="0"/>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color w:val="000000"/>
          <w:sz w:val="22"/>
          <w:szCs w:val="22"/>
          <w:lang w:val="es-CL"/>
        </w:rPr>
        <w:t xml:space="preserve">   psicosociales externas y dupla psicosocial del establecimiento)</w:t>
      </w:r>
      <w:r w:rsidRPr="002347D6">
        <w:rPr>
          <w:rFonts w:asciiTheme="majorHAnsi" w:eastAsia="Calibri" w:hAnsiTheme="majorHAnsi" w:cstheme="majorHAnsi"/>
          <w:sz w:val="22"/>
          <w:szCs w:val="22"/>
          <w:lang w:val="es-CL"/>
        </w:rPr>
        <w:t>.</w:t>
      </w:r>
    </w:p>
    <w:p w:rsidR="00C71022" w:rsidRPr="002347D6" w:rsidRDefault="00C71022" w:rsidP="002347D6">
      <w:pPr>
        <w:widowControl w:val="0"/>
        <w:ind w:left="0" w:hanging="2"/>
        <w:jc w:val="both"/>
        <w:rPr>
          <w:rFonts w:asciiTheme="majorHAnsi" w:eastAsia="Calibri" w:hAnsiTheme="majorHAnsi" w:cstheme="majorHAnsi"/>
          <w:sz w:val="22"/>
          <w:szCs w:val="22"/>
          <w:lang w:val="es-CL"/>
        </w:rPr>
      </w:pPr>
    </w:p>
    <w:p w:rsidR="0095447C" w:rsidRPr="002347D6" w:rsidRDefault="0095447C" w:rsidP="002347D6">
      <w:pPr>
        <w:widowControl w:val="0"/>
        <w:ind w:left="0" w:hanging="2"/>
        <w:jc w:val="both"/>
        <w:rPr>
          <w:rFonts w:asciiTheme="majorHAnsi" w:eastAsia="Calibri" w:hAnsiTheme="majorHAnsi" w:cstheme="majorHAnsi"/>
          <w:sz w:val="22"/>
          <w:szCs w:val="22"/>
          <w:lang w:val="es-CL"/>
        </w:rPr>
      </w:pPr>
    </w:p>
    <w:p w:rsidR="00C71022" w:rsidRPr="002347D6" w:rsidRDefault="00475288"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b/>
          <w:color w:val="000000"/>
          <w:sz w:val="22"/>
          <w:szCs w:val="22"/>
          <w:lang w:val="es-CL"/>
        </w:rPr>
        <w:t>b)   Evaluación Formativa:</w:t>
      </w:r>
    </w:p>
    <w:p w:rsidR="00C71022" w:rsidRPr="002347D6" w:rsidRDefault="00C71022" w:rsidP="002347D6">
      <w:pPr>
        <w:widowControl w:val="0"/>
        <w:ind w:left="0" w:hanging="2"/>
        <w:jc w:val="both"/>
        <w:rPr>
          <w:rFonts w:asciiTheme="majorHAnsi" w:eastAsia="Calibri" w:hAnsiTheme="majorHAnsi" w:cstheme="majorHAnsi"/>
          <w:sz w:val="22"/>
          <w:szCs w:val="22"/>
          <w:highlight w:val="yellow"/>
          <w:lang w:val="es-CL"/>
        </w:rPr>
      </w:pPr>
    </w:p>
    <w:p w:rsidR="00C71022" w:rsidRPr="002347D6" w:rsidRDefault="00475288"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             Permite obtener información a partir de evidencia del aprendizaje y tomar decisiones pedagógicas para ajustar la enseñanza y apoyar el aprendizaje, por ello es fundamental que una vez obtenida la información, se consideren espacios de retroalimentación y ajuste o diseño de nuevas de estrategias o actividades. </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475288"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Se aplicarán las siguientes disposiciones:</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475288" w:rsidP="002347D6">
      <w:pPr>
        <w:widowControl w:val="0"/>
        <w:numPr>
          <w:ilvl w:val="0"/>
          <w:numId w:val="15"/>
        </w:numP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Compartir con los estudiantes los objetivos de aprendizaje y sus criterios de logro.</w:t>
      </w:r>
    </w:p>
    <w:p w:rsidR="00C71022" w:rsidRPr="002347D6" w:rsidRDefault="00475288" w:rsidP="002347D6">
      <w:pPr>
        <w:widowControl w:val="0"/>
        <w:numPr>
          <w:ilvl w:val="0"/>
          <w:numId w:val="15"/>
        </w:numP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Verificar el grado de logro obtenido por el alumno durante el</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proceso de aprendizaje.</w:t>
      </w:r>
    </w:p>
    <w:p w:rsidR="00C71022" w:rsidRPr="002347D6" w:rsidRDefault="00475288" w:rsidP="002347D6">
      <w:pPr>
        <w:widowControl w:val="0"/>
        <w:numPr>
          <w:ilvl w:val="0"/>
          <w:numId w:val="15"/>
        </w:num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color w:val="000000"/>
          <w:sz w:val="22"/>
          <w:szCs w:val="22"/>
          <w:lang w:val="es-CL"/>
        </w:rPr>
        <w:t>Detectar aspectos específicos en que no hay logros de aprendizaje,</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 xml:space="preserve">para modificar la metodología de </w:t>
      </w:r>
      <w:r w:rsidR="0095447C" w:rsidRPr="002347D6">
        <w:rPr>
          <w:rFonts w:asciiTheme="majorHAnsi" w:eastAsia="Calibri" w:hAnsiTheme="majorHAnsi" w:cstheme="majorHAnsi"/>
          <w:color w:val="000000"/>
          <w:sz w:val="22"/>
          <w:szCs w:val="22"/>
          <w:lang w:val="es-CL"/>
        </w:rPr>
        <w:t>enseñanza</w:t>
      </w:r>
      <w:r w:rsidRPr="002347D6">
        <w:rPr>
          <w:rFonts w:asciiTheme="majorHAnsi" w:eastAsia="Calibri" w:hAnsiTheme="majorHAnsi" w:cstheme="majorHAnsi"/>
          <w:color w:val="000000"/>
          <w:sz w:val="22"/>
          <w:szCs w:val="22"/>
          <w:lang w:val="es-CL"/>
        </w:rPr>
        <w:t xml:space="preserve"> y buscar las medidas remediales</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complementarias.</w:t>
      </w:r>
    </w:p>
    <w:p w:rsidR="00C71022" w:rsidRPr="002347D6" w:rsidRDefault="00475288" w:rsidP="002347D6">
      <w:pPr>
        <w:widowControl w:val="0"/>
        <w:numPr>
          <w:ilvl w:val="0"/>
          <w:numId w:val="15"/>
        </w:num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color w:val="000000"/>
          <w:sz w:val="22"/>
          <w:szCs w:val="22"/>
          <w:lang w:val="es-CL"/>
        </w:rPr>
        <w:t>Aplicarla en la sala de clases u otros espacios educativos en los</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cuales se trabajan los Objetivos de Aprendizaje.</w:t>
      </w:r>
    </w:p>
    <w:p w:rsidR="00C71022" w:rsidRPr="002347D6" w:rsidRDefault="00475288" w:rsidP="002347D6">
      <w:pPr>
        <w:widowControl w:val="0"/>
        <w:numPr>
          <w:ilvl w:val="0"/>
          <w:numId w:val="15"/>
        </w:num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lastRenderedPageBreak/>
        <w:t>Utilizar diversas formas de evaluar que consideren las distintas características, ritmos y formas de aprender, necesidades e intereses de los estudiantes.</w:t>
      </w:r>
    </w:p>
    <w:p w:rsidR="00C71022" w:rsidRPr="002347D6" w:rsidRDefault="00475288" w:rsidP="002347D6">
      <w:pPr>
        <w:widowControl w:val="0"/>
        <w:numPr>
          <w:ilvl w:val="0"/>
          <w:numId w:val="15"/>
        </w:num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Retroalimentar efectiva y oportunamente.</w:t>
      </w:r>
    </w:p>
    <w:p w:rsidR="00C71022" w:rsidRDefault="00475288" w:rsidP="002347D6">
      <w:pPr>
        <w:widowControl w:val="0"/>
        <w:numPr>
          <w:ilvl w:val="0"/>
          <w:numId w:val="15"/>
        </w:num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Dar oportunidades para la autoevaluación y coevaluación.</w:t>
      </w:r>
    </w:p>
    <w:p w:rsidR="003E50E7" w:rsidRDefault="003E50E7" w:rsidP="002347D6">
      <w:pPr>
        <w:widowControl w:val="0"/>
        <w:numPr>
          <w:ilvl w:val="0"/>
          <w:numId w:val="15"/>
        </w:numPr>
        <w:ind w:left="0" w:hanging="2"/>
        <w:jc w:val="both"/>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 xml:space="preserve">Se consideran dentro del proceso de evaluación, a las asistentes de sala en la colaboración de la aplicación de instrumentos evaluativos. </w:t>
      </w:r>
    </w:p>
    <w:p w:rsidR="00C71022" w:rsidRPr="002347D6" w:rsidRDefault="00475288"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b/>
          <w:color w:val="000000"/>
          <w:sz w:val="22"/>
          <w:szCs w:val="22"/>
          <w:lang w:val="es-CL"/>
        </w:rPr>
        <w:t>c)   Evaluación Sumativa:</w:t>
      </w:r>
    </w:p>
    <w:p w:rsidR="00C71022" w:rsidRPr="002347D6" w:rsidRDefault="00C71022" w:rsidP="002347D6">
      <w:pPr>
        <w:widowControl w:val="0"/>
        <w:ind w:left="0" w:hanging="2"/>
        <w:jc w:val="both"/>
        <w:rPr>
          <w:rFonts w:asciiTheme="majorHAnsi" w:eastAsia="Calibri" w:hAnsiTheme="majorHAnsi" w:cstheme="majorHAnsi"/>
          <w:sz w:val="22"/>
          <w:szCs w:val="22"/>
          <w:lang w:val="es-CL"/>
        </w:rPr>
      </w:pPr>
    </w:p>
    <w:p w:rsidR="00C71022" w:rsidRPr="002347D6" w:rsidRDefault="00475288"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              Permite obtener información sobre los productos parciales y</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finales del proceso de aprendizaje, ya sea referidos a conocimientos,</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capacidades, habilidades, destrezas y valores / actitudes asociados a los</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objetivos de aprendizaje esperados.</w:t>
      </w:r>
    </w:p>
    <w:p w:rsidR="00C71022" w:rsidRPr="002347D6" w:rsidRDefault="00C71022" w:rsidP="002347D6">
      <w:pPr>
        <w:widowControl w:val="0"/>
        <w:ind w:left="0" w:hanging="2"/>
        <w:jc w:val="both"/>
        <w:rPr>
          <w:rFonts w:asciiTheme="majorHAnsi" w:eastAsia="Calibri" w:hAnsiTheme="majorHAnsi" w:cstheme="majorHAnsi"/>
          <w:sz w:val="22"/>
          <w:szCs w:val="22"/>
          <w:highlight w:val="yellow"/>
          <w:lang w:val="es-CL"/>
        </w:rPr>
      </w:pPr>
    </w:p>
    <w:p w:rsidR="00C71022" w:rsidRPr="002347D6" w:rsidRDefault="00475288" w:rsidP="002347D6">
      <w:pPr>
        <w:widowControl w:val="0"/>
        <w:numPr>
          <w:ilvl w:val="0"/>
          <w:numId w:val="16"/>
        </w:num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color w:val="000000"/>
          <w:sz w:val="22"/>
          <w:szCs w:val="22"/>
          <w:lang w:val="es-CL"/>
        </w:rPr>
        <w:t>Es cuantificable, referida a los objetivos de aprendizaje de los Programas de</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estudio vigentes, corresponden a conocimientos, capacidades,</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 xml:space="preserve">habilidades y destrezas. </w:t>
      </w:r>
    </w:p>
    <w:p w:rsidR="00C71022" w:rsidRPr="002347D6" w:rsidRDefault="00C71022" w:rsidP="002347D6">
      <w:pPr>
        <w:widowControl w:val="0"/>
        <w:ind w:left="0" w:hanging="2"/>
        <w:jc w:val="both"/>
        <w:rPr>
          <w:rFonts w:asciiTheme="majorHAnsi" w:eastAsia="Calibri" w:hAnsiTheme="majorHAnsi" w:cstheme="majorHAnsi"/>
          <w:sz w:val="22"/>
          <w:szCs w:val="22"/>
          <w:lang w:val="es-CL"/>
        </w:rPr>
      </w:pPr>
    </w:p>
    <w:p w:rsidR="00C71022" w:rsidRPr="002347D6" w:rsidRDefault="00475288" w:rsidP="002347D6">
      <w:pPr>
        <w:widowControl w:val="0"/>
        <w:numPr>
          <w:ilvl w:val="0"/>
          <w:numId w:val="16"/>
        </w:num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color w:val="000000"/>
          <w:sz w:val="22"/>
          <w:szCs w:val="22"/>
          <w:lang w:val="es-CL"/>
        </w:rPr>
        <w:t xml:space="preserve">Permite evaluar los </w:t>
      </w:r>
      <w:r w:rsidR="00462349">
        <w:rPr>
          <w:rFonts w:asciiTheme="majorHAnsi" w:eastAsia="Calibri" w:hAnsiTheme="majorHAnsi" w:cstheme="majorHAnsi"/>
          <w:color w:val="000000"/>
          <w:sz w:val="22"/>
          <w:szCs w:val="22"/>
          <w:lang w:val="es-CL"/>
        </w:rPr>
        <w:t>objetivo</w:t>
      </w:r>
      <w:r w:rsidRPr="002347D6">
        <w:rPr>
          <w:rFonts w:asciiTheme="majorHAnsi" w:eastAsia="Calibri" w:hAnsiTheme="majorHAnsi" w:cstheme="majorHAnsi"/>
          <w:color w:val="000000"/>
          <w:sz w:val="22"/>
          <w:szCs w:val="22"/>
          <w:lang w:val="es-CL"/>
        </w:rPr>
        <w:t>s de una unidad.</w:t>
      </w:r>
      <w:r w:rsidRPr="002347D6">
        <w:rPr>
          <w:rFonts w:asciiTheme="majorHAnsi" w:eastAsia="Calibri" w:hAnsiTheme="majorHAnsi" w:cstheme="majorHAnsi"/>
          <w:sz w:val="22"/>
          <w:szCs w:val="22"/>
          <w:lang w:val="es-CL"/>
        </w:rPr>
        <w:t xml:space="preserve"> </w:t>
      </w:r>
    </w:p>
    <w:p w:rsidR="00C71022" w:rsidRPr="002347D6" w:rsidRDefault="00C71022" w:rsidP="002347D6">
      <w:pPr>
        <w:widowControl w:val="0"/>
        <w:ind w:left="0" w:hanging="2"/>
        <w:jc w:val="both"/>
        <w:rPr>
          <w:rFonts w:asciiTheme="majorHAnsi" w:eastAsia="Calibri" w:hAnsiTheme="majorHAnsi" w:cstheme="majorHAnsi"/>
          <w:sz w:val="22"/>
          <w:szCs w:val="22"/>
          <w:lang w:val="es-CL"/>
        </w:rPr>
      </w:pPr>
    </w:p>
    <w:p w:rsidR="00C71022" w:rsidRPr="002347D6" w:rsidRDefault="00475288" w:rsidP="002347D6">
      <w:pPr>
        <w:widowControl w:val="0"/>
        <w:numPr>
          <w:ilvl w:val="0"/>
          <w:numId w:val="16"/>
        </w:num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color w:val="000000"/>
          <w:sz w:val="22"/>
          <w:szCs w:val="22"/>
          <w:lang w:val="es-CL"/>
        </w:rPr>
        <w:t>Las técnicas o procedimientos e instrumentos de evaluación de</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carácter cuantitativo, pueden ser pruebas, observaciones, trabajos</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destacados, carpetas o portafolios, trabajos de investigación con su</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respectiva lista de cotejo o escalas de apreciación, proyectos de</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 xml:space="preserve">aula, representaciones, informes etc. </w:t>
      </w:r>
    </w:p>
    <w:p w:rsidR="00C71022" w:rsidRPr="002347D6" w:rsidRDefault="00C71022" w:rsidP="002347D6">
      <w:pPr>
        <w:widowControl w:val="0"/>
        <w:ind w:left="0" w:hanging="2"/>
        <w:jc w:val="both"/>
        <w:rPr>
          <w:rFonts w:asciiTheme="majorHAnsi" w:eastAsia="Calibri" w:hAnsiTheme="majorHAnsi" w:cstheme="majorHAnsi"/>
          <w:sz w:val="22"/>
          <w:szCs w:val="22"/>
          <w:lang w:val="es-CL"/>
        </w:rPr>
      </w:pPr>
    </w:p>
    <w:p w:rsidR="00C71022" w:rsidRPr="002347D6" w:rsidRDefault="00475288" w:rsidP="002347D6">
      <w:pPr>
        <w:widowControl w:val="0"/>
        <w:numPr>
          <w:ilvl w:val="0"/>
          <w:numId w:val="16"/>
        </w:num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Los padres y apoderados, serán informados de las medidas remediales, así como del avance de los logros de aquellos estudiantes que tengan </w:t>
      </w:r>
      <w:r w:rsidRPr="002347D6">
        <w:rPr>
          <w:rFonts w:asciiTheme="majorHAnsi" w:eastAsia="Calibri" w:hAnsiTheme="majorHAnsi" w:cstheme="majorHAnsi"/>
          <w:b/>
          <w:sz w:val="22"/>
          <w:szCs w:val="22"/>
          <w:lang w:val="es-CL"/>
        </w:rPr>
        <w:t>Plan de Apoyo,</w:t>
      </w:r>
      <w:r w:rsidRPr="002347D6">
        <w:rPr>
          <w:rFonts w:asciiTheme="majorHAnsi" w:eastAsia="Calibri" w:hAnsiTheme="majorHAnsi" w:cstheme="majorHAnsi"/>
          <w:b/>
          <w:color w:val="FF0000"/>
          <w:sz w:val="22"/>
          <w:szCs w:val="22"/>
          <w:lang w:val="es-CL"/>
        </w:rPr>
        <w:t xml:space="preserve"> </w:t>
      </w:r>
      <w:r w:rsidRPr="002347D6">
        <w:rPr>
          <w:rFonts w:asciiTheme="majorHAnsi" w:eastAsia="Calibri" w:hAnsiTheme="majorHAnsi" w:cstheme="majorHAnsi"/>
          <w:sz w:val="22"/>
          <w:szCs w:val="22"/>
          <w:lang w:val="es-CL"/>
        </w:rPr>
        <w:t>en entrevistas y reuniones de apoderados.</w:t>
      </w:r>
    </w:p>
    <w:p w:rsidR="00C71022" w:rsidRPr="002347D6" w:rsidRDefault="00C71022" w:rsidP="002347D6">
      <w:pPr>
        <w:pBdr>
          <w:top w:val="nil"/>
          <w:left w:val="nil"/>
          <w:bottom w:val="nil"/>
          <w:right w:val="nil"/>
          <w:between w:val="nil"/>
        </w:pBdr>
        <w:ind w:left="0" w:hanging="2"/>
        <w:rPr>
          <w:rFonts w:asciiTheme="majorHAnsi" w:eastAsia="Calibri" w:hAnsiTheme="majorHAnsi" w:cstheme="majorHAnsi"/>
          <w:color w:val="000000"/>
          <w:sz w:val="22"/>
          <w:szCs w:val="22"/>
          <w:lang w:val="es-CL"/>
        </w:rPr>
      </w:pPr>
    </w:p>
    <w:p w:rsidR="00C71022" w:rsidRPr="002347D6" w:rsidRDefault="00C71022" w:rsidP="002347D6">
      <w:pPr>
        <w:pBdr>
          <w:top w:val="nil"/>
          <w:left w:val="nil"/>
          <w:bottom w:val="nil"/>
          <w:right w:val="nil"/>
          <w:between w:val="nil"/>
        </w:pBdr>
        <w:ind w:left="0" w:hanging="2"/>
        <w:rPr>
          <w:rFonts w:asciiTheme="majorHAnsi" w:eastAsia="Calibri" w:hAnsiTheme="majorHAnsi" w:cstheme="majorHAnsi"/>
          <w:color w:val="000000"/>
          <w:sz w:val="22"/>
          <w:szCs w:val="22"/>
          <w:lang w:val="es-CL"/>
        </w:rPr>
      </w:pPr>
    </w:p>
    <w:p w:rsidR="00C71022" w:rsidRPr="002347D6" w:rsidRDefault="00475288" w:rsidP="002347D6">
      <w:pPr>
        <w:widowControl w:val="0"/>
        <w:ind w:left="0" w:hanging="2"/>
        <w:rPr>
          <w:rFonts w:asciiTheme="majorHAnsi" w:eastAsia="Calibri" w:hAnsiTheme="majorHAnsi" w:cstheme="majorHAnsi"/>
          <w:sz w:val="22"/>
          <w:szCs w:val="22"/>
          <w:u w:val="single"/>
          <w:lang w:val="es-CL"/>
        </w:rPr>
      </w:pPr>
      <w:r w:rsidRPr="002347D6">
        <w:rPr>
          <w:rFonts w:asciiTheme="majorHAnsi" w:eastAsia="Calibri" w:hAnsiTheme="majorHAnsi" w:cstheme="majorHAnsi"/>
          <w:b/>
          <w:sz w:val="22"/>
          <w:szCs w:val="22"/>
          <w:u w:val="single"/>
          <w:lang w:val="es-CL"/>
        </w:rPr>
        <w:t>DISPOSICIONES PARA LA EVALUACIÓN FORMATIVA Y SUMATIVA.</w:t>
      </w:r>
    </w:p>
    <w:p w:rsidR="00C71022" w:rsidRPr="002347D6" w:rsidRDefault="00C71022" w:rsidP="002347D6">
      <w:pPr>
        <w:widowControl w:val="0"/>
        <w:ind w:left="0" w:hanging="2"/>
        <w:jc w:val="both"/>
        <w:rPr>
          <w:rFonts w:asciiTheme="majorHAnsi" w:eastAsia="Calibri" w:hAnsiTheme="majorHAnsi" w:cstheme="majorHAnsi"/>
          <w:sz w:val="22"/>
          <w:szCs w:val="22"/>
          <w:lang w:val="es-CL"/>
        </w:rPr>
      </w:pPr>
    </w:p>
    <w:p w:rsidR="00C71022" w:rsidRPr="002347D6" w:rsidRDefault="00D64964" w:rsidP="002347D6">
      <w:pPr>
        <w:spacing w:after="5"/>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b/>
          <w:bCs/>
          <w:color w:val="000000"/>
          <w:sz w:val="22"/>
          <w:szCs w:val="22"/>
          <w:lang w:val="es-CL"/>
        </w:rPr>
        <w:t>Art. 1</w:t>
      </w:r>
      <w:r w:rsidR="0097127B">
        <w:rPr>
          <w:rFonts w:asciiTheme="majorHAnsi" w:eastAsia="Calibri" w:hAnsiTheme="majorHAnsi" w:cstheme="majorHAnsi"/>
          <w:b/>
          <w:bCs/>
          <w:color w:val="000000"/>
          <w:sz w:val="22"/>
          <w:szCs w:val="22"/>
          <w:lang w:val="es-CL"/>
        </w:rPr>
        <w:t>3</w:t>
      </w:r>
      <w:r w:rsidRPr="002347D6">
        <w:rPr>
          <w:rFonts w:asciiTheme="majorHAnsi" w:eastAsia="Calibri" w:hAnsiTheme="majorHAnsi" w:cstheme="majorHAnsi"/>
          <w:b/>
          <w:bCs/>
          <w:color w:val="000000"/>
          <w:sz w:val="22"/>
          <w:szCs w:val="22"/>
          <w:lang w:val="es-CL"/>
        </w:rPr>
        <w:t>.</w:t>
      </w:r>
      <w:r w:rsidR="00676192"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sz w:val="22"/>
          <w:szCs w:val="22"/>
          <w:lang w:val="es-CL"/>
        </w:rPr>
        <w:t xml:space="preserve">Tanto la </w:t>
      </w:r>
      <w:r w:rsidR="00475288" w:rsidRPr="002347D6">
        <w:rPr>
          <w:rFonts w:asciiTheme="majorHAnsi" w:eastAsia="Calibri" w:hAnsiTheme="majorHAnsi" w:cstheme="majorHAnsi"/>
          <w:b/>
          <w:sz w:val="22"/>
          <w:szCs w:val="22"/>
          <w:lang w:val="es-CL"/>
        </w:rPr>
        <w:t>evaluación formativa</w:t>
      </w:r>
      <w:r w:rsidR="00475288" w:rsidRPr="002347D6">
        <w:rPr>
          <w:rFonts w:asciiTheme="majorHAnsi" w:eastAsia="Calibri" w:hAnsiTheme="majorHAnsi" w:cstheme="majorHAnsi"/>
          <w:sz w:val="22"/>
          <w:szCs w:val="22"/>
          <w:lang w:val="es-CL"/>
        </w:rPr>
        <w:t xml:space="preserve"> como la </w:t>
      </w:r>
      <w:r w:rsidR="00475288" w:rsidRPr="002347D6">
        <w:rPr>
          <w:rFonts w:asciiTheme="majorHAnsi" w:eastAsia="Calibri" w:hAnsiTheme="majorHAnsi" w:cstheme="majorHAnsi"/>
          <w:b/>
          <w:sz w:val="22"/>
          <w:szCs w:val="22"/>
          <w:lang w:val="es-CL"/>
        </w:rPr>
        <w:t>evaluación sumativa,</w:t>
      </w:r>
      <w:r w:rsidR="00475288" w:rsidRPr="002347D6">
        <w:rPr>
          <w:rFonts w:asciiTheme="majorHAnsi" w:eastAsia="Calibri" w:hAnsiTheme="majorHAnsi" w:cstheme="majorHAnsi"/>
          <w:sz w:val="22"/>
          <w:szCs w:val="22"/>
          <w:lang w:val="es-CL"/>
        </w:rPr>
        <w:t xml:space="preserve"> en el marco de un enfoque inclusivo, debe considerar que todos los estudiantes son diferentes y presentan necesidades educativas que pueden ir variando a lo largo de su trayectoria escolar. Dado que en toda aula existe diversidad de estudiantes, la evaluación se entiende como una herramienta esencial para visibilizarla y posibilitar hacerse cargo de ella, diversificando tanto las experiencias de aprendizaje como las formas en que se evalúan los objetivos de aprendizaje. Por tanto, el docente puede llevar a cabo un proceso de enseñanza y evaluación diferente, pero considerando que los objetivos de aprendizaje se refieren a metas comunes para todos.  </w:t>
      </w:r>
    </w:p>
    <w:p w:rsidR="00C71022" w:rsidRPr="002347D6" w:rsidRDefault="00C71022" w:rsidP="002347D6">
      <w:pPr>
        <w:widowControl w:val="0"/>
        <w:ind w:left="0" w:hanging="2"/>
        <w:jc w:val="both"/>
        <w:rPr>
          <w:rFonts w:asciiTheme="majorHAnsi" w:eastAsia="Calibri" w:hAnsiTheme="majorHAnsi" w:cstheme="majorHAnsi"/>
          <w:sz w:val="22"/>
          <w:szCs w:val="22"/>
          <w:lang w:val="es-CL"/>
        </w:rPr>
      </w:pPr>
    </w:p>
    <w:p w:rsidR="00C71022" w:rsidRPr="002347D6" w:rsidRDefault="00C71022" w:rsidP="002347D6">
      <w:pPr>
        <w:widowControl w:val="0"/>
        <w:ind w:left="0" w:hanging="2"/>
        <w:jc w:val="both"/>
        <w:rPr>
          <w:rFonts w:asciiTheme="majorHAnsi" w:eastAsia="Calibri" w:hAnsiTheme="majorHAnsi" w:cstheme="majorHAnsi"/>
          <w:sz w:val="22"/>
          <w:szCs w:val="22"/>
          <w:lang w:val="es-CL"/>
        </w:rPr>
      </w:pPr>
    </w:p>
    <w:p w:rsidR="00C71022" w:rsidRPr="002347D6" w:rsidRDefault="00475288" w:rsidP="002347D6">
      <w:pPr>
        <w:widowControl w:val="0"/>
        <w:ind w:left="0" w:hanging="2"/>
        <w:jc w:val="both"/>
        <w:rPr>
          <w:rFonts w:asciiTheme="majorHAnsi" w:eastAsia="Calibri" w:hAnsiTheme="majorHAnsi" w:cstheme="majorHAnsi"/>
          <w:sz w:val="22"/>
          <w:szCs w:val="22"/>
          <w:u w:val="single"/>
          <w:lang w:val="es-CL"/>
        </w:rPr>
      </w:pPr>
      <w:r w:rsidRPr="002347D6">
        <w:rPr>
          <w:rFonts w:asciiTheme="majorHAnsi" w:eastAsia="Calibri" w:hAnsiTheme="majorHAnsi" w:cstheme="majorHAnsi"/>
          <w:b/>
          <w:sz w:val="22"/>
          <w:szCs w:val="22"/>
          <w:u w:val="single"/>
          <w:lang w:val="es-CL"/>
        </w:rPr>
        <w:t>DISPOSICIONES QUE EXPLICITAN LAS ESTRATEGIAS QUE SE UTILIZAN PARA POTENCIAR LA EVALUACIÓN FORMATIVA</w:t>
      </w:r>
    </w:p>
    <w:p w:rsidR="00C71022" w:rsidRPr="002347D6" w:rsidRDefault="00C71022" w:rsidP="002347D6">
      <w:pPr>
        <w:widowControl w:val="0"/>
        <w:ind w:left="0" w:hanging="2"/>
        <w:jc w:val="center"/>
        <w:rPr>
          <w:rFonts w:asciiTheme="majorHAnsi" w:eastAsia="Calibri" w:hAnsiTheme="majorHAnsi" w:cstheme="majorHAnsi"/>
          <w:sz w:val="22"/>
          <w:szCs w:val="22"/>
          <w:lang w:val="es-CL"/>
        </w:rPr>
      </w:pPr>
    </w:p>
    <w:p w:rsidR="00C71022" w:rsidRPr="002347D6" w:rsidRDefault="00475288" w:rsidP="002347D6">
      <w:pPr>
        <w:ind w:left="0" w:right="243" w:hanging="2"/>
        <w:rPr>
          <w:rFonts w:asciiTheme="majorHAnsi" w:eastAsia="Calibri" w:hAnsiTheme="majorHAnsi" w:cstheme="majorHAnsi"/>
          <w:sz w:val="22"/>
          <w:szCs w:val="22"/>
          <w:lang w:val="es-CL"/>
        </w:rPr>
      </w:pPr>
      <w:r w:rsidRPr="002347D6">
        <w:rPr>
          <w:rFonts w:asciiTheme="majorHAnsi" w:eastAsia="Calibri" w:hAnsiTheme="majorHAnsi" w:cstheme="majorHAnsi"/>
          <w:b/>
          <w:sz w:val="22"/>
          <w:szCs w:val="22"/>
          <w:lang w:val="es-CL"/>
        </w:rPr>
        <w:t>Evaluación formativa</w:t>
      </w:r>
    </w:p>
    <w:p w:rsidR="00C71022" w:rsidRPr="002347D6" w:rsidRDefault="00D64964" w:rsidP="002347D6">
      <w:p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b/>
          <w:bCs/>
          <w:color w:val="000000"/>
          <w:sz w:val="22"/>
          <w:szCs w:val="22"/>
          <w:lang w:val="es-CL"/>
        </w:rPr>
        <w:t>Art. 1</w:t>
      </w:r>
      <w:r w:rsidR="0097127B">
        <w:rPr>
          <w:rFonts w:asciiTheme="majorHAnsi" w:eastAsia="Calibri" w:hAnsiTheme="majorHAnsi" w:cstheme="majorHAnsi"/>
          <w:b/>
          <w:bCs/>
          <w:color w:val="000000"/>
          <w:sz w:val="22"/>
          <w:szCs w:val="22"/>
          <w:lang w:val="es-CL"/>
        </w:rPr>
        <w:t>4</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color w:val="000000"/>
          <w:sz w:val="22"/>
          <w:szCs w:val="22"/>
          <w:lang w:val="es-CL"/>
        </w:rPr>
        <w:t>Las actividades de</w:t>
      </w:r>
      <w:r w:rsidR="00475288" w:rsidRPr="002347D6">
        <w:rPr>
          <w:rFonts w:asciiTheme="majorHAnsi" w:eastAsia="Calibri" w:hAnsiTheme="majorHAnsi" w:cstheme="majorHAnsi"/>
          <w:b/>
          <w:color w:val="000000"/>
          <w:sz w:val="22"/>
          <w:szCs w:val="22"/>
          <w:lang w:val="es-CL"/>
        </w:rPr>
        <w:t xml:space="preserve"> Evaluación formativa </w:t>
      </w:r>
      <w:r w:rsidR="00475288" w:rsidRPr="002347D6">
        <w:rPr>
          <w:rFonts w:asciiTheme="majorHAnsi" w:eastAsia="Calibri" w:hAnsiTheme="majorHAnsi" w:cstheme="majorHAnsi"/>
          <w:color w:val="000000"/>
          <w:sz w:val="22"/>
          <w:szCs w:val="22"/>
          <w:lang w:val="es-CL"/>
        </w:rPr>
        <w:t>corresponden aquellas donde</w:t>
      </w:r>
      <w:r w:rsidR="00475288" w:rsidRPr="002347D6">
        <w:rPr>
          <w:rFonts w:asciiTheme="majorHAnsi" w:eastAsia="Calibri" w:hAnsiTheme="majorHAnsi" w:cstheme="majorHAnsi"/>
          <w:b/>
          <w:color w:val="000000"/>
          <w:sz w:val="22"/>
          <w:szCs w:val="22"/>
          <w:lang w:val="es-CL"/>
        </w:rPr>
        <w:t xml:space="preserve"> </w:t>
      </w:r>
      <w:r w:rsidR="00475288" w:rsidRPr="002347D6">
        <w:rPr>
          <w:rFonts w:asciiTheme="majorHAnsi" w:eastAsia="Calibri" w:hAnsiTheme="majorHAnsi" w:cstheme="majorHAnsi"/>
          <w:color w:val="000000"/>
          <w:sz w:val="22"/>
          <w:szCs w:val="22"/>
          <w:lang w:val="es-CL"/>
        </w:rPr>
        <w:t xml:space="preserve">la evaluación cumple un propósito formativo cuando se utiliza para monitorear y acompañar el aprendizaje de los estudiantes, es decir, cuando la evidencia de su desempeño se obtiene, interpreta y usa por </w:t>
      </w:r>
      <w:r w:rsidR="00475288" w:rsidRPr="002347D6">
        <w:rPr>
          <w:rFonts w:asciiTheme="majorHAnsi" w:eastAsia="Calibri" w:hAnsiTheme="majorHAnsi" w:cstheme="majorHAnsi"/>
          <w:color w:val="000000"/>
          <w:sz w:val="22"/>
          <w:szCs w:val="22"/>
          <w:lang w:val="es-CL"/>
        </w:rPr>
        <w:lastRenderedPageBreak/>
        <w:t xml:space="preserve">docentes para tomar decisiones acerca de los siguientes pasos para avanzar en el proceso de enseñanza aprendizaje. </w:t>
      </w:r>
    </w:p>
    <w:p w:rsidR="00C71022" w:rsidRPr="002347D6" w:rsidRDefault="00C71022" w:rsidP="002347D6">
      <w:p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p>
    <w:p w:rsidR="00C71022" w:rsidRPr="002347D6" w:rsidRDefault="00D64964" w:rsidP="002347D6">
      <w:p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b/>
          <w:bCs/>
          <w:color w:val="000000"/>
          <w:sz w:val="22"/>
          <w:szCs w:val="22"/>
          <w:lang w:val="es-CL"/>
        </w:rPr>
        <w:t>Art. 1</w:t>
      </w:r>
      <w:r w:rsidR="0097127B">
        <w:rPr>
          <w:rFonts w:asciiTheme="majorHAnsi" w:eastAsia="Calibri" w:hAnsiTheme="majorHAnsi" w:cstheme="majorHAnsi"/>
          <w:b/>
          <w:bCs/>
          <w:color w:val="000000"/>
          <w:sz w:val="22"/>
          <w:szCs w:val="22"/>
          <w:lang w:val="es-CL"/>
        </w:rPr>
        <w:t>5</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color w:val="000000"/>
          <w:sz w:val="22"/>
          <w:szCs w:val="22"/>
          <w:lang w:val="es-CL"/>
        </w:rPr>
        <w:t>Las actividades de evaluación formativa, dentro del proceso enseñanza-aprendizaje, deben ser diseñadas de tal modo que respondan las siguientes preguntas dentro de un ciclo:</w:t>
      </w:r>
    </w:p>
    <w:p w:rsidR="00C71022" w:rsidRPr="002347D6" w:rsidRDefault="00C71022" w:rsidP="002347D6">
      <w:pPr>
        <w:ind w:left="0" w:right="243" w:hanging="2"/>
        <w:rPr>
          <w:rFonts w:asciiTheme="majorHAnsi" w:eastAsia="Calibri" w:hAnsiTheme="majorHAnsi" w:cstheme="majorHAnsi"/>
          <w:sz w:val="22"/>
          <w:szCs w:val="22"/>
          <w:lang w:val="es-CL"/>
        </w:rPr>
      </w:pPr>
    </w:p>
    <w:p w:rsidR="00C71022" w:rsidRPr="002347D6" w:rsidRDefault="00475288" w:rsidP="002347D6">
      <w:pPr>
        <w:ind w:left="0" w:right="243"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noProof/>
          <w:sz w:val="22"/>
          <w:szCs w:val="22"/>
          <w:lang w:val="es-CL" w:eastAsia="es-CL"/>
        </w:rPr>
        <w:drawing>
          <wp:inline distT="0" distB="0" distL="114300" distR="114300">
            <wp:extent cx="3102610" cy="2691130"/>
            <wp:effectExtent l="0" t="0" r="0" b="0"/>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102610" cy="2691130"/>
                    </a:xfrm>
                    <a:prstGeom prst="rect">
                      <a:avLst/>
                    </a:prstGeom>
                    <a:ln/>
                  </pic:spPr>
                </pic:pic>
              </a:graphicData>
            </a:graphic>
          </wp:inline>
        </w:drawing>
      </w:r>
    </w:p>
    <w:p w:rsidR="00C71022" w:rsidRPr="002347D6" w:rsidRDefault="00D64964" w:rsidP="002347D6">
      <w:pPr>
        <w:ind w:left="0" w:right="243"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b/>
          <w:bCs/>
          <w:color w:val="000000"/>
          <w:sz w:val="22"/>
          <w:szCs w:val="22"/>
          <w:lang w:val="es-CL"/>
        </w:rPr>
        <w:t>Art. 1</w:t>
      </w:r>
      <w:r w:rsidR="0097127B">
        <w:rPr>
          <w:rFonts w:asciiTheme="majorHAnsi" w:eastAsia="Calibri" w:hAnsiTheme="majorHAnsi" w:cstheme="majorHAnsi"/>
          <w:b/>
          <w:bCs/>
          <w:color w:val="000000"/>
          <w:sz w:val="22"/>
          <w:szCs w:val="22"/>
          <w:lang w:val="es-CL"/>
        </w:rPr>
        <w:t>6</w:t>
      </w:r>
      <w:r w:rsidRPr="002347D6">
        <w:rPr>
          <w:rFonts w:asciiTheme="majorHAnsi" w:eastAsia="Calibri" w:hAnsiTheme="majorHAnsi" w:cstheme="majorHAnsi"/>
          <w:b/>
          <w:bCs/>
          <w:color w:val="000000"/>
          <w:sz w:val="22"/>
          <w:szCs w:val="22"/>
          <w:lang w:val="es-CL"/>
        </w:rPr>
        <w:t>.</w:t>
      </w:r>
      <w:r w:rsidR="00676192"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sz w:val="22"/>
          <w:szCs w:val="22"/>
          <w:lang w:val="es-CL"/>
        </w:rPr>
        <w:t>Dentro de las estrategias de evaluación formativa se sugiere usar las siguientes; entre otras:</w:t>
      </w:r>
    </w:p>
    <w:p w:rsidR="00C71022" w:rsidRPr="002347D6" w:rsidRDefault="00C71022" w:rsidP="002347D6">
      <w:pPr>
        <w:ind w:left="0" w:right="243" w:hanging="2"/>
        <w:rPr>
          <w:rFonts w:asciiTheme="majorHAnsi" w:eastAsia="Calibri" w:hAnsiTheme="majorHAnsi" w:cstheme="majorHAnsi"/>
          <w:sz w:val="22"/>
          <w:szCs w:val="22"/>
          <w:lang w:val="es-CL"/>
        </w:rPr>
      </w:pPr>
    </w:p>
    <w:p w:rsidR="00C71022" w:rsidRPr="002347D6" w:rsidRDefault="00475288" w:rsidP="002347D6">
      <w:pPr>
        <w:ind w:left="0" w:right="243"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noProof/>
          <w:sz w:val="22"/>
          <w:szCs w:val="22"/>
          <w:lang w:val="es-CL" w:eastAsia="es-CL"/>
        </w:rPr>
        <w:drawing>
          <wp:inline distT="0" distB="0" distL="114300" distR="114300">
            <wp:extent cx="2369185" cy="62039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369185" cy="620395"/>
                    </a:xfrm>
                    <a:prstGeom prst="rect">
                      <a:avLst/>
                    </a:prstGeom>
                    <a:ln/>
                  </pic:spPr>
                </pic:pic>
              </a:graphicData>
            </a:graphic>
          </wp:inline>
        </w:drawing>
      </w:r>
      <w:r w:rsidRPr="002347D6">
        <w:rPr>
          <w:rFonts w:asciiTheme="majorHAnsi" w:eastAsia="Calibri" w:hAnsiTheme="majorHAnsi" w:cstheme="majorHAnsi"/>
          <w:noProof/>
          <w:sz w:val="22"/>
          <w:szCs w:val="22"/>
          <w:lang w:val="es-CL" w:eastAsia="es-CL"/>
        </w:rPr>
        <w:drawing>
          <wp:inline distT="0" distB="0" distL="114300" distR="114300">
            <wp:extent cx="1553845" cy="560705"/>
            <wp:effectExtent l="0" t="0" r="0" b="0"/>
            <wp:docPr id="103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553845" cy="560705"/>
                    </a:xfrm>
                    <a:prstGeom prst="rect">
                      <a:avLst/>
                    </a:prstGeom>
                    <a:ln/>
                  </pic:spPr>
                </pic:pic>
              </a:graphicData>
            </a:graphic>
          </wp:inline>
        </w:drawing>
      </w:r>
    </w:p>
    <w:p w:rsidR="00C71022" w:rsidRDefault="000E1FE8" w:rsidP="002347D6">
      <w:pPr>
        <w:ind w:left="0" w:right="243" w:hanging="2"/>
        <w:jc w:val="both"/>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 xml:space="preserve">Otras </w:t>
      </w:r>
      <w:r w:rsidR="008C2EE7">
        <w:rPr>
          <w:rFonts w:asciiTheme="majorHAnsi" w:eastAsia="Calibri" w:hAnsiTheme="majorHAnsi" w:cstheme="majorHAnsi"/>
          <w:sz w:val="22"/>
          <w:szCs w:val="22"/>
          <w:lang w:val="es-CL"/>
        </w:rPr>
        <w:t>estrategias e instrumentos evaluativos</w:t>
      </w:r>
      <w:r>
        <w:rPr>
          <w:rFonts w:asciiTheme="majorHAnsi" w:eastAsia="Calibri" w:hAnsiTheme="majorHAnsi" w:cstheme="majorHAnsi"/>
          <w:sz w:val="22"/>
          <w:szCs w:val="22"/>
          <w:lang w:val="es-CL"/>
        </w:rPr>
        <w:t xml:space="preserve"> </w:t>
      </w:r>
      <w:r w:rsidR="008C2EE7">
        <w:rPr>
          <w:rFonts w:asciiTheme="majorHAnsi" w:eastAsia="Calibri" w:hAnsiTheme="majorHAnsi" w:cstheme="majorHAnsi"/>
          <w:sz w:val="22"/>
          <w:szCs w:val="22"/>
          <w:lang w:val="es-CL"/>
        </w:rPr>
        <w:t xml:space="preserve">: </w:t>
      </w:r>
    </w:p>
    <w:p w:rsidR="008C2EE7" w:rsidRDefault="008C2EE7" w:rsidP="002347D6">
      <w:pPr>
        <w:ind w:left="0" w:right="243" w:hanging="2"/>
        <w:jc w:val="both"/>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1.- Rubrica.</w:t>
      </w:r>
    </w:p>
    <w:p w:rsidR="008C2EE7" w:rsidRDefault="008C2EE7" w:rsidP="002347D6">
      <w:pPr>
        <w:ind w:left="0" w:right="243" w:hanging="2"/>
        <w:jc w:val="both"/>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r w:rsidR="000E1FE8">
        <w:rPr>
          <w:rFonts w:asciiTheme="majorHAnsi" w:eastAsia="Calibri" w:hAnsiTheme="majorHAnsi" w:cstheme="majorHAnsi"/>
          <w:sz w:val="22"/>
          <w:szCs w:val="22"/>
          <w:lang w:val="es-CL"/>
        </w:rPr>
        <w:t>Lista de cotejo</w:t>
      </w:r>
      <w:r w:rsidR="00377B1E">
        <w:rPr>
          <w:rFonts w:asciiTheme="majorHAnsi" w:eastAsia="Calibri" w:hAnsiTheme="majorHAnsi" w:cstheme="majorHAnsi"/>
          <w:sz w:val="22"/>
          <w:szCs w:val="22"/>
          <w:lang w:val="es-CL"/>
        </w:rPr>
        <w:t xml:space="preserve"> </w:t>
      </w:r>
    </w:p>
    <w:p w:rsidR="00377B1E" w:rsidRDefault="00377B1E" w:rsidP="002347D6">
      <w:pPr>
        <w:ind w:left="0" w:right="243" w:hanging="2"/>
        <w:jc w:val="both"/>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3.- Escala de apreciación.</w:t>
      </w:r>
    </w:p>
    <w:p w:rsidR="00377B1E" w:rsidRDefault="00377B1E" w:rsidP="002347D6">
      <w:pPr>
        <w:ind w:left="0" w:right="243" w:hanging="2"/>
        <w:jc w:val="both"/>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4.- Guía de aprendizaje.</w:t>
      </w:r>
    </w:p>
    <w:p w:rsidR="00377B1E" w:rsidRDefault="00377B1E" w:rsidP="002347D6">
      <w:pPr>
        <w:ind w:left="0" w:right="243" w:hanging="2"/>
        <w:jc w:val="both"/>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5.- Preparo mi evaluación.</w:t>
      </w:r>
    </w:p>
    <w:p w:rsidR="00377B1E" w:rsidRDefault="00377B1E" w:rsidP="002347D6">
      <w:pPr>
        <w:ind w:left="0" w:right="243" w:hanging="2"/>
        <w:jc w:val="both"/>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6.- Registro de actividades del cuaderno.</w:t>
      </w:r>
    </w:p>
    <w:p w:rsidR="00377B1E" w:rsidRDefault="00377B1E" w:rsidP="002347D6">
      <w:pPr>
        <w:ind w:left="0" w:right="243" w:hanging="2"/>
        <w:jc w:val="both"/>
        <w:rPr>
          <w:rFonts w:asciiTheme="majorHAnsi" w:eastAsia="Calibri" w:hAnsiTheme="majorHAnsi" w:cstheme="majorHAnsi"/>
          <w:sz w:val="22"/>
          <w:szCs w:val="22"/>
          <w:lang w:val="es-CL"/>
        </w:rPr>
      </w:pPr>
    </w:p>
    <w:p w:rsidR="00377B1E" w:rsidRDefault="00377B1E" w:rsidP="002347D6">
      <w:pPr>
        <w:ind w:left="0" w:right="243" w:hanging="2"/>
        <w:jc w:val="both"/>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Todos los resultados de evaluación formativa, serán traspasados a una planilla Excel para sistematizar el proceso</w:t>
      </w:r>
      <w:r w:rsidR="000E1FE8">
        <w:rPr>
          <w:rFonts w:asciiTheme="majorHAnsi" w:eastAsia="Calibri" w:hAnsiTheme="majorHAnsi" w:cstheme="majorHAnsi"/>
          <w:sz w:val="22"/>
          <w:szCs w:val="22"/>
          <w:lang w:val="es-CL"/>
        </w:rPr>
        <w:t xml:space="preserve"> y mantener un registro de cada docente</w:t>
      </w:r>
      <w:r>
        <w:rPr>
          <w:rFonts w:asciiTheme="majorHAnsi" w:eastAsia="Calibri" w:hAnsiTheme="majorHAnsi" w:cstheme="majorHAnsi"/>
          <w:sz w:val="22"/>
          <w:szCs w:val="22"/>
          <w:lang w:val="es-CL"/>
        </w:rPr>
        <w:t xml:space="preserve">. </w:t>
      </w:r>
    </w:p>
    <w:p w:rsidR="008C2EE7" w:rsidRPr="002347D6" w:rsidRDefault="008C2EE7" w:rsidP="002347D6">
      <w:pPr>
        <w:ind w:left="0" w:right="243" w:hanging="2"/>
        <w:jc w:val="both"/>
        <w:rPr>
          <w:rFonts w:asciiTheme="majorHAnsi" w:eastAsia="Calibri" w:hAnsiTheme="majorHAnsi" w:cstheme="majorHAnsi"/>
          <w:sz w:val="22"/>
          <w:szCs w:val="22"/>
          <w:lang w:val="es-CL"/>
        </w:rPr>
      </w:pPr>
    </w:p>
    <w:p w:rsidR="00C71022" w:rsidRPr="002347D6" w:rsidRDefault="00475288" w:rsidP="002347D6">
      <w:pPr>
        <w:ind w:left="0" w:right="243"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Para cada una de las actividades ejecutadas mediante estrategias de evaluación formativa, el docente deberá realizar la correspondiente retroalimentación a los estudiantes, teniendo el foco en los aprendizajes y/o habilidades más descendidos.</w:t>
      </w:r>
    </w:p>
    <w:p w:rsidR="00C71022" w:rsidRPr="002347D6" w:rsidRDefault="00C71022" w:rsidP="002347D6">
      <w:pPr>
        <w:ind w:left="0" w:right="243" w:hanging="2"/>
        <w:rPr>
          <w:rFonts w:asciiTheme="majorHAnsi" w:eastAsia="Calibri" w:hAnsiTheme="majorHAnsi" w:cstheme="majorHAnsi"/>
          <w:sz w:val="22"/>
          <w:szCs w:val="22"/>
          <w:lang w:val="es-CL"/>
        </w:rPr>
      </w:pPr>
    </w:p>
    <w:p w:rsidR="00C71022" w:rsidRPr="002347D6" w:rsidRDefault="00475288" w:rsidP="002347D6">
      <w:pPr>
        <w:ind w:left="0" w:right="243"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La retroalimentación de los aprendizajes, por parte del docente, se realizará clase a clase usando preferentemente una de las siguientes estrategias:</w:t>
      </w:r>
    </w:p>
    <w:p w:rsidR="00C71022" w:rsidRPr="002347D6" w:rsidRDefault="00475288" w:rsidP="002347D6">
      <w:pPr>
        <w:numPr>
          <w:ilvl w:val="0"/>
          <w:numId w:val="14"/>
        </w:numPr>
        <w:pBdr>
          <w:top w:val="nil"/>
          <w:left w:val="nil"/>
          <w:bottom w:val="nil"/>
          <w:right w:val="nil"/>
          <w:between w:val="nil"/>
        </w:pBdr>
        <w:ind w:left="0" w:right="243"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Modelaje</w:t>
      </w:r>
    </w:p>
    <w:p w:rsidR="00C71022" w:rsidRPr="002347D6" w:rsidRDefault="00475288" w:rsidP="002347D6">
      <w:pPr>
        <w:numPr>
          <w:ilvl w:val="0"/>
          <w:numId w:val="14"/>
        </w:numPr>
        <w:pBdr>
          <w:top w:val="nil"/>
          <w:left w:val="nil"/>
          <w:bottom w:val="nil"/>
          <w:right w:val="nil"/>
          <w:between w:val="nil"/>
        </w:pBdr>
        <w:ind w:left="0" w:right="243"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lastRenderedPageBreak/>
        <w:t>Reenseñanza</w:t>
      </w:r>
    </w:p>
    <w:p w:rsidR="00C71022" w:rsidRPr="002347D6" w:rsidRDefault="00C71022" w:rsidP="002347D6">
      <w:pPr>
        <w:ind w:left="0" w:right="243" w:hanging="2"/>
        <w:jc w:val="both"/>
        <w:rPr>
          <w:rFonts w:asciiTheme="majorHAnsi" w:eastAsia="Calibri" w:hAnsiTheme="majorHAnsi" w:cstheme="majorHAnsi"/>
          <w:sz w:val="22"/>
          <w:szCs w:val="22"/>
          <w:lang w:val="es-CL"/>
        </w:rPr>
      </w:pPr>
    </w:p>
    <w:p w:rsidR="00C71022" w:rsidRPr="002347D6" w:rsidRDefault="00D64964" w:rsidP="002347D6">
      <w:pPr>
        <w:ind w:left="0" w:right="243"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b/>
          <w:bCs/>
          <w:color w:val="000000"/>
          <w:sz w:val="22"/>
          <w:szCs w:val="22"/>
          <w:lang w:val="es-CL"/>
        </w:rPr>
        <w:t>Art. 1</w:t>
      </w:r>
      <w:r w:rsidR="0097127B">
        <w:rPr>
          <w:rFonts w:asciiTheme="majorHAnsi" w:eastAsia="Calibri" w:hAnsiTheme="majorHAnsi" w:cstheme="majorHAnsi"/>
          <w:b/>
          <w:bCs/>
          <w:color w:val="000000"/>
          <w:sz w:val="22"/>
          <w:szCs w:val="22"/>
          <w:lang w:val="es-CL"/>
        </w:rPr>
        <w:t>7</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sz w:val="22"/>
          <w:szCs w:val="22"/>
          <w:lang w:val="es-CL"/>
        </w:rPr>
        <w:t xml:space="preserve">El jefe de UTP tendrá que cautelar el cumplimiento de las retroalimentaciones de los aprendizajes, sugerirá lineamientos y normas para la ejecución de las mismas para todos los docentes, de modo tal que el proceso de evaluación formativa sea estandarizado dentro del establecimiento, realizando todos los docentes similares prácticas evaluativas. </w:t>
      </w:r>
    </w:p>
    <w:p w:rsidR="00C71022" w:rsidRPr="002347D6" w:rsidRDefault="00C71022" w:rsidP="002347D6">
      <w:pPr>
        <w:ind w:left="0" w:right="243" w:hanging="2"/>
        <w:jc w:val="both"/>
        <w:rPr>
          <w:rFonts w:asciiTheme="majorHAnsi" w:eastAsia="Calibri" w:hAnsiTheme="majorHAnsi" w:cstheme="majorHAnsi"/>
          <w:sz w:val="22"/>
          <w:szCs w:val="22"/>
          <w:lang w:val="es-CL"/>
        </w:rPr>
      </w:pPr>
    </w:p>
    <w:p w:rsidR="00C71022" w:rsidRDefault="00D64964" w:rsidP="002347D6">
      <w:pPr>
        <w:ind w:left="0" w:right="243"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b/>
          <w:bCs/>
          <w:color w:val="000000"/>
          <w:sz w:val="22"/>
          <w:szCs w:val="22"/>
          <w:lang w:val="es-CL"/>
        </w:rPr>
        <w:t xml:space="preserve">Art. </w:t>
      </w:r>
      <w:r w:rsidR="0097127B">
        <w:rPr>
          <w:rFonts w:asciiTheme="majorHAnsi" w:eastAsia="Calibri" w:hAnsiTheme="majorHAnsi" w:cstheme="majorHAnsi"/>
          <w:b/>
          <w:bCs/>
          <w:color w:val="000000"/>
          <w:sz w:val="22"/>
          <w:szCs w:val="22"/>
          <w:lang w:val="es-CL"/>
        </w:rPr>
        <w:t>18</w:t>
      </w:r>
      <w:r w:rsidRPr="002347D6">
        <w:rPr>
          <w:rFonts w:asciiTheme="majorHAnsi" w:eastAsia="Calibri" w:hAnsiTheme="majorHAnsi" w:cstheme="majorHAnsi"/>
          <w:b/>
          <w:bCs/>
          <w:color w:val="000000"/>
          <w:sz w:val="22"/>
          <w:szCs w:val="22"/>
          <w:lang w:val="es-CL"/>
        </w:rPr>
        <w:t>.</w:t>
      </w:r>
      <w:r w:rsidR="00676192"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sz w:val="22"/>
          <w:szCs w:val="22"/>
          <w:lang w:val="es-CL"/>
        </w:rPr>
        <w:t>Durante los espacios de reflexión pedagógica, los docentes deberán compartir prácticas de evaluación formativa, exponiendo sus logros, así como también, sus desaciertos para la mejora misma del proceso enseñanza-aprendizaje.</w:t>
      </w:r>
    </w:p>
    <w:p w:rsidR="002347D6" w:rsidRDefault="002347D6" w:rsidP="002347D6">
      <w:pPr>
        <w:ind w:left="0" w:right="243" w:hanging="2"/>
        <w:jc w:val="both"/>
        <w:rPr>
          <w:rFonts w:asciiTheme="majorHAnsi" w:eastAsia="Calibri" w:hAnsiTheme="majorHAnsi" w:cstheme="majorHAnsi"/>
          <w:sz w:val="22"/>
          <w:szCs w:val="22"/>
          <w:lang w:val="es-CL"/>
        </w:rPr>
      </w:pPr>
    </w:p>
    <w:p w:rsidR="002347D6" w:rsidRDefault="002347D6" w:rsidP="002347D6">
      <w:pPr>
        <w:ind w:left="0" w:right="243" w:hanging="2"/>
        <w:jc w:val="both"/>
        <w:rPr>
          <w:rFonts w:asciiTheme="majorHAnsi" w:eastAsia="Calibri" w:hAnsiTheme="majorHAnsi" w:cstheme="majorHAnsi"/>
          <w:sz w:val="22"/>
          <w:szCs w:val="22"/>
          <w:lang w:val="es-CL"/>
        </w:rPr>
      </w:pPr>
    </w:p>
    <w:p w:rsidR="00C71022" w:rsidRPr="002347D6" w:rsidRDefault="002347D6" w:rsidP="002347D6">
      <w:pPr>
        <w:ind w:left="0" w:right="49" w:hanging="2"/>
        <w:jc w:val="both"/>
        <w:rPr>
          <w:rFonts w:asciiTheme="majorHAnsi" w:eastAsia="Calibri" w:hAnsiTheme="majorHAnsi" w:cstheme="majorHAnsi"/>
          <w:sz w:val="22"/>
          <w:szCs w:val="22"/>
          <w:u w:val="single"/>
          <w:lang w:val="es-CL"/>
        </w:rPr>
      </w:pPr>
      <w:r w:rsidRPr="002347D6">
        <w:rPr>
          <w:rFonts w:asciiTheme="majorHAnsi" w:eastAsia="Calibri" w:hAnsiTheme="majorHAnsi" w:cstheme="majorHAnsi"/>
          <w:b/>
          <w:sz w:val="22"/>
          <w:szCs w:val="22"/>
          <w:u w:val="single"/>
          <w:lang w:val="es-CL"/>
        </w:rPr>
        <w:t>DE LA EVALUACIÓN SUMATIVA</w:t>
      </w:r>
    </w:p>
    <w:p w:rsidR="00D64964" w:rsidRPr="002347D6" w:rsidRDefault="00D64964" w:rsidP="002347D6">
      <w:pPr>
        <w:ind w:left="0" w:right="49" w:hanging="2"/>
        <w:jc w:val="both"/>
        <w:rPr>
          <w:rFonts w:asciiTheme="majorHAnsi" w:eastAsia="Calibri" w:hAnsiTheme="majorHAnsi" w:cstheme="majorHAnsi"/>
          <w:b/>
          <w:sz w:val="22"/>
          <w:szCs w:val="22"/>
          <w:lang w:val="es-CL"/>
        </w:rPr>
      </w:pPr>
    </w:p>
    <w:p w:rsidR="00C71022" w:rsidRPr="002347D6" w:rsidRDefault="00D64964" w:rsidP="002347D6">
      <w:pPr>
        <w:ind w:left="0" w:right="49"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b/>
          <w:bCs/>
          <w:color w:val="000000"/>
          <w:sz w:val="22"/>
          <w:szCs w:val="22"/>
          <w:lang w:val="es-CL"/>
        </w:rPr>
        <w:t xml:space="preserve">Art. </w:t>
      </w:r>
      <w:r w:rsidR="0097127B">
        <w:rPr>
          <w:rFonts w:asciiTheme="majorHAnsi" w:eastAsia="Calibri" w:hAnsiTheme="majorHAnsi" w:cstheme="majorHAnsi"/>
          <w:b/>
          <w:bCs/>
          <w:color w:val="000000"/>
          <w:sz w:val="22"/>
          <w:szCs w:val="22"/>
          <w:lang w:val="es-CL"/>
        </w:rPr>
        <w:t>19</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b/>
          <w:sz w:val="22"/>
          <w:szCs w:val="22"/>
          <w:lang w:val="es-CL"/>
        </w:rPr>
        <w:t xml:space="preserve">La evaluación sumativa </w:t>
      </w:r>
      <w:r w:rsidR="00475288" w:rsidRPr="002347D6">
        <w:rPr>
          <w:rFonts w:asciiTheme="majorHAnsi" w:eastAsia="Calibri" w:hAnsiTheme="majorHAnsi" w:cstheme="majorHAnsi"/>
          <w:sz w:val="22"/>
          <w:szCs w:val="22"/>
          <w:lang w:val="es-CL"/>
        </w:rPr>
        <w:t>cumple un propósito sumativo cuando entrega información acerca de hasta qué punto los estudiantes lograron determinados objetivos de aprendizaje, luego de un determinado proceso de enseñanza. Se utiliza para certificar los aprendizajes logrados, comunicándose generalmente, mediante una calificación.</w:t>
      </w:r>
    </w:p>
    <w:p w:rsidR="00C71022" w:rsidRPr="002347D6" w:rsidRDefault="00C71022" w:rsidP="002347D6">
      <w:pPr>
        <w:ind w:left="0" w:right="243" w:hanging="2"/>
        <w:rPr>
          <w:rFonts w:asciiTheme="majorHAnsi" w:eastAsia="Calibri" w:hAnsiTheme="majorHAnsi" w:cstheme="majorHAnsi"/>
          <w:sz w:val="22"/>
          <w:szCs w:val="22"/>
          <w:lang w:val="es-CL"/>
        </w:rPr>
      </w:pPr>
    </w:p>
    <w:p w:rsidR="00C71022" w:rsidRPr="002347D6" w:rsidRDefault="00D64964" w:rsidP="002347D6">
      <w:pPr>
        <w:ind w:left="0" w:right="243"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b/>
          <w:bCs/>
          <w:color w:val="000000"/>
          <w:sz w:val="22"/>
          <w:szCs w:val="22"/>
          <w:lang w:val="es-CL"/>
        </w:rPr>
        <w:t>Art. 2</w:t>
      </w:r>
      <w:r w:rsidR="0097127B">
        <w:rPr>
          <w:rFonts w:asciiTheme="majorHAnsi" w:eastAsia="Calibri" w:hAnsiTheme="majorHAnsi" w:cstheme="majorHAnsi"/>
          <w:b/>
          <w:bCs/>
          <w:color w:val="000000"/>
          <w:sz w:val="22"/>
          <w:szCs w:val="22"/>
          <w:lang w:val="es-CL"/>
        </w:rPr>
        <w:t>0</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sz w:val="22"/>
          <w:szCs w:val="22"/>
          <w:lang w:val="es-CL"/>
        </w:rPr>
        <w:t>La forma de recoger información para entregar calificaciones; pueden ser rúbricas que establezcan niveles de logros, escalas de apreciación y listas de cotejo para el cumplimiento de procedimientos.</w:t>
      </w:r>
    </w:p>
    <w:p w:rsidR="00D64964" w:rsidRPr="002347D6" w:rsidRDefault="00D64964" w:rsidP="002347D6">
      <w:pPr>
        <w:ind w:left="0" w:right="243" w:hanging="2"/>
        <w:jc w:val="both"/>
        <w:rPr>
          <w:rFonts w:asciiTheme="majorHAnsi" w:eastAsia="Calibri" w:hAnsiTheme="majorHAnsi" w:cstheme="majorHAnsi"/>
          <w:sz w:val="22"/>
          <w:szCs w:val="22"/>
          <w:lang w:val="es-CL"/>
        </w:rPr>
      </w:pPr>
    </w:p>
    <w:p w:rsidR="00C71022" w:rsidRPr="002347D6" w:rsidRDefault="00D64964" w:rsidP="002347D6">
      <w:pPr>
        <w:spacing w:after="205"/>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b/>
          <w:bCs/>
          <w:color w:val="000000"/>
          <w:sz w:val="22"/>
          <w:szCs w:val="22"/>
          <w:lang w:val="es-CL"/>
        </w:rPr>
        <w:t>Art. 2</w:t>
      </w:r>
      <w:r w:rsidR="0097127B">
        <w:rPr>
          <w:rFonts w:asciiTheme="majorHAnsi" w:eastAsia="Calibri" w:hAnsiTheme="majorHAnsi" w:cstheme="majorHAnsi"/>
          <w:b/>
          <w:bCs/>
          <w:color w:val="000000"/>
          <w:sz w:val="22"/>
          <w:szCs w:val="22"/>
          <w:lang w:val="es-CL"/>
        </w:rPr>
        <w:t>1</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b/>
          <w:sz w:val="22"/>
          <w:szCs w:val="22"/>
          <w:lang w:val="es-CL"/>
        </w:rPr>
        <w:t>Las evaluaciones sumativas sólo deben evaluar aquello que los estudiantes efectivamente han tenido la oportunidad de aprender,</w:t>
      </w:r>
      <w:r w:rsidR="00475288" w:rsidRPr="002347D6">
        <w:rPr>
          <w:rFonts w:asciiTheme="majorHAnsi" w:eastAsia="Calibri" w:hAnsiTheme="majorHAnsi" w:cstheme="majorHAnsi"/>
          <w:sz w:val="22"/>
          <w:szCs w:val="22"/>
          <w:lang w:val="es-CL"/>
        </w:rPr>
        <w:t xml:space="preserve"> mediante las experiencias de aprendizaje que el docente haya realizado con ellos. </w:t>
      </w:r>
    </w:p>
    <w:p w:rsidR="009F0E0A" w:rsidRPr="007648A2" w:rsidRDefault="00D64964" w:rsidP="007648A2">
      <w:pPr>
        <w:spacing w:after="205"/>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b/>
          <w:bCs/>
          <w:color w:val="000000"/>
          <w:sz w:val="22"/>
          <w:szCs w:val="22"/>
          <w:lang w:val="es-CL"/>
        </w:rPr>
        <w:t>Art. 2</w:t>
      </w:r>
      <w:r w:rsidR="0097127B">
        <w:rPr>
          <w:rFonts w:asciiTheme="majorHAnsi" w:eastAsia="Calibri" w:hAnsiTheme="majorHAnsi" w:cstheme="majorHAnsi"/>
          <w:b/>
          <w:bCs/>
          <w:color w:val="000000"/>
          <w:sz w:val="22"/>
          <w:szCs w:val="22"/>
          <w:lang w:val="es-CL"/>
        </w:rPr>
        <w:t>2</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sz w:val="22"/>
          <w:szCs w:val="22"/>
          <w:lang w:val="es-CL"/>
        </w:rPr>
        <w:t>Los instrumentos de evaluación sumativa deben ser diversos, el docente no debe acotar a un sólo tipo de instrumento durante el semestre, teniendo el jefe de UTP la labor de acordar junto a los docentes de cada ciclo, los tipos de evaluaciones que se usarán durante el año lectivo. Se debe propiciar, en la medida de lo pertinente, trabajos basados en metodologías de proyectos, métodos de indagación, así como también los trabajos de terreno, simulación</w:t>
      </w:r>
      <w:r w:rsidR="007648A2">
        <w:rPr>
          <w:rFonts w:asciiTheme="majorHAnsi" w:eastAsia="Calibri" w:hAnsiTheme="majorHAnsi" w:cstheme="majorHAnsi"/>
          <w:sz w:val="22"/>
          <w:szCs w:val="22"/>
          <w:lang w:val="es-CL"/>
        </w:rPr>
        <w:t>, estudio de casos, entre otros.</w:t>
      </w:r>
    </w:p>
    <w:p w:rsidR="00F27A4F" w:rsidRPr="002347D6" w:rsidRDefault="002347D6" w:rsidP="002347D6">
      <w:pPr>
        <w:spacing w:after="205"/>
        <w:ind w:left="0" w:hanging="2"/>
        <w:jc w:val="both"/>
        <w:rPr>
          <w:rFonts w:asciiTheme="majorHAnsi" w:eastAsia="Calibri" w:hAnsiTheme="majorHAnsi" w:cstheme="majorHAnsi"/>
          <w:b/>
          <w:bCs/>
          <w:sz w:val="22"/>
          <w:szCs w:val="22"/>
          <w:u w:val="single"/>
          <w:lang w:val="es-CL"/>
        </w:rPr>
      </w:pPr>
      <w:r w:rsidRPr="002347D6">
        <w:rPr>
          <w:rFonts w:asciiTheme="majorHAnsi" w:eastAsia="Calibri" w:hAnsiTheme="majorHAnsi" w:cstheme="majorHAnsi"/>
          <w:b/>
          <w:bCs/>
          <w:sz w:val="22"/>
          <w:szCs w:val="22"/>
          <w:u w:val="single"/>
          <w:lang w:val="es-CL"/>
        </w:rPr>
        <w:t>DE LA DIVERSIFICACIÓN DE LA ENSEÑANZA</w:t>
      </w:r>
    </w:p>
    <w:p w:rsidR="00D64964" w:rsidRPr="002347D6" w:rsidRDefault="00D64964" w:rsidP="002347D6">
      <w:pPr>
        <w:ind w:left="0" w:hanging="2"/>
        <w:jc w:val="both"/>
        <w:rPr>
          <w:rFonts w:asciiTheme="majorHAnsi" w:hAnsiTheme="majorHAnsi" w:cstheme="majorHAnsi"/>
          <w:sz w:val="22"/>
          <w:szCs w:val="22"/>
          <w:lang w:val="es-CL"/>
        </w:rPr>
      </w:pPr>
      <w:r w:rsidRPr="002347D6">
        <w:rPr>
          <w:rFonts w:asciiTheme="majorHAnsi" w:eastAsia="Calibri" w:hAnsiTheme="majorHAnsi" w:cstheme="majorHAnsi"/>
          <w:b/>
          <w:bCs/>
          <w:color w:val="000000"/>
          <w:sz w:val="22"/>
          <w:szCs w:val="22"/>
          <w:lang w:val="es-CL"/>
        </w:rPr>
        <w:t>Art. 2</w:t>
      </w:r>
      <w:r w:rsidR="007648A2">
        <w:rPr>
          <w:rFonts w:asciiTheme="majorHAnsi" w:eastAsia="Calibri" w:hAnsiTheme="majorHAnsi" w:cstheme="majorHAnsi"/>
          <w:b/>
          <w:bCs/>
          <w:color w:val="000000"/>
          <w:sz w:val="22"/>
          <w:szCs w:val="22"/>
          <w:lang w:val="es-CL"/>
        </w:rPr>
        <w:t>3</w:t>
      </w:r>
      <w:r w:rsidRPr="002347D6">
        <w:rPr>
          <w:rFonts w:asciiTheme="majorHAnsi" w:eastAsia="Calibri" w:hAnsiTheme="majorHAnsi" w:cstheme="majorHAnsi"/>
          <w:b/>
          <w:bCs/>
          <w:color w:val="000000"/>
          <w:sz w:val="22"/>
          <w:szCs w:val="22"/>
          <w:lang w:val="es-CL"/>
        </w:rPr>
        <w:t xml:space="preserve">. </w:t>
      </w:r>
      <w:r w:rsidRPr="002347D6">
        <w:rPr>
          <w:rFonts w:asciiTheme="majorHAnsi" w:hAnsiTheme="majorHAnsi" w:cstheme="majorHAnsi"/>
          <w:sz w:val="22"/>
          <w:szCs w:val="22"/>
          <w:lang w:val="es-CL"/>
        </w:rPr>
        <w:t>Nuestro Colegio asume la diversidad como una riqueza, por lo que entiende que posee estudiantes que presentan NEE</w:t>
      </w:r>
      <w:r w:rsidR="00462349" w:rsidRPr="00462349">
        <w:rPr>
          <w:rFonts w:asciiTheme="majorHAnsi" w:hAnsiTheme="majorHAnsi" w:cstheme="majorHAnsi"/>
          <w:sz w:val="22"/>
          <w:szCs w:val="22"/>
          <w:lang w:val="es-CL"/>
        </w:rPr>
        <w:t xml:space="preserve"> </w:t>
      </w:r>
      <w:r w:rsidR="00462349">
        <w:rPr>
          <w:rFonts w:asciiTheme="majorHAnsi" w:hAnsiTheme="majorHAnsi" w:cstheme="majorHAnsi"/>
          <w:sz w:val="22"/>
          <w:szCs w:val="22"/>
          <w:lang w:val="es-CL"/>
        </w:rPr>
        <w:t>(l</w:t>
      </w:r>
      <w:r w:rsidR="00462349" w:rsidRPr="002347D6">
        <w:rPr>
          <w:rFonts w:asciiTheme="majorHAnsi" w:hAnsiTheme="majorHAnsi" w:cstheme="majorHAnsi"/>
          <w:sz w:val="22"/>
          <w:szCs w:val="22"/>
          <w:lang w:val="es-CL"/>
        </w:rPr>
        <w:t>as NEE pueden ser: Transitorias o Permanentes.</w:t>
      </w:r>
      <w:r w:rsidR="00462349">
        <w:rPr>
          <w:rFonts w:asciiTheme="majorHAnsi" w:hAnsiTheme="majorHAnsi" w:cstheme="majorHAnsi"/>
          <w:sz w:val="22"/>
          <w:szCs w:val="22"/>
          <w:lang w:val="es-CL"/>
        </w:rPr>
        <w:t>)</w:t>
      </w:r>
      <w:r w:rsidRPr="002347D6">
        <w:rPr>
          <w:rFonts w:asciiTheme="majorHAnsi" w:hAnsiTheme="majorHAnsi" w:cstheme="majorHAnsi"/>
          <w:sz w:val="22"/>
          <w:szCs w:val="22"/>
          <w:lang w:val="es-CL"/>
        </w:rPr>
        <w:t>. Los estudiantes que las presentan requieren ayudas y recursos específicos de distinta naturaleza para contribuir a procesos de desarrollo lo más enriquecedores posible.</w:t>
      </w:r>
      <w:r w:rsidRPr="002347D6">
        <w:rPr>
          <w:rFonts w:asciiTheme="majorHAnsi" w:hAnsiTheme="majorHAnsi" w:cstheme="majorHAnsi"/>
          <w:sz w:val="22"/>
          <w:szCs w:val="22"/>
          <w:lang w:val="es-CL"/>
        </w:rPr>
        <w:tab/>
      </w:r>
    </w:p>
    <w:p w:rsidR="00D64964" w:rsidRDefault="00D64964" w:rsidP="002347D6">
      <w:pPr>
        <w:ind w:left="0" w:hanging="2"/>
        <w:jc w:val="both"/>
        <w:rPr>
          <w:rFonts w:asciiTheme="majorHAnsi" w:hAnsiTheme="majorHAnsi" w:cstheme="majorHAnsi"/>
          <w:sz w:val="22"/>
          <w:szCs w:val="22"/>
          <w:lang w:val="es-CL"/>
        </w:rPr>
      </w:pPr>
    </w:p>
    <w:p w:rsidR="00E32083" w:rsidRPr="002347D6" w:rsidRDefault="00E32083" w:rsidP="002347D6">
      <w:pPr>
        <w:ind w:left="0" w:hanging="2"/>
        <w:jc w:val="both"/>
        <w:rPr>
          <w:rFonts w:asciiTheme="majorHAnsi" w:hAnsiTheme="majorHAnsi" w:cstheme="majorHAnsi"/>
          <w:sz w:val="22"/>
          <w:szCs w:val="22"/>
          <w:lang w:val="es-CL"/>
        </w:rPr>
      </w:pPr>
    </w:p>
    <w:p w:rsidR="00D64964" w:rsidRPr="002347D6" w:rsidRDefault="00D64964" w:rsidP="002347D6">
      <w:pPr>
        <w:ind w:left="0" w:hanging="2"/>
        <w:jc w:val="both"/>
        <w:rPr>
          <w:rFonts w:asciiTheme="majorHAnsi" w:hAnsiTheme="majorHAnsi" w:cstheme="majorHAnsi"/>
          <w:sz w:val="22"/>
          <w:szCs w:val="22"/>
          <w:lang w:val="es-CL"/>
        </w:rPr>
      </w:pPr>
      <w:r w:rsidRPr="002347D6">
        <w:rPr>
          <w:rFonts w:asciiTheme="majorHAnsi" w:eastAsia="Calibri" w:hAnsiTheme="majorHAnsi" w:cstheme="majorHAnsi"/>
          <w:b/>
          <w:bCs/>
          <w:color w:val="000000"/>
          <w:sz w:val="22"/>
          <w:szCs w:val="22"/>
          <w:lang w:val="es-CL"/>
        </w:rPr>
        <w:t>Art. 2</w:t>
      </w:r>
      <w:r w:rsidR="007648A2">
        <w:rPr>
          <w:rFonts w:asciiTheme="majorHAnsi" w:eastAsia="Calibri" w:hAnsiTheme="majorHAnsi" w:cstheme="majorHAnsi"/>
          <w:b/>
          <w:bCs/>
          <w:color w:val="000000"/>
          <w:sz w:val="22"/>
          <w:szCs w:val="22"/>
          <w:lang w:val="es-CL"/>
        </w:rPr>
        <w:t>4</w:t>
      </w:r>
      <w:r w:rsidRPr="002347D6">
        <w:rPr>
          <w:rFonts w:asciiTheme="majorHAnsi" w:eastAsia="Calibri" w:hAnsiTheme="majorHAnsi" w:cstheme="majorHAnsi"/>
          <w:b/>
          <w:bCs/>
          <w:color w:val="000000"/>
          <w:sz w:val="22"/>
          <w:szCs w:val="22"/>
          <w:lang w:val="es-CL"/>
        </w:rPr>
        <w:t xml:space="preserve">. </w:t>
      </w:r>
      <w:r w:rsidRPr="002347D6">
        <w:rPr>
          <w:rFonts w:asciiTheme="majorHAnsi" w:hAnsiTheme="majorHAnsi" w:cstheme="majorHAnsi"/>
          <w:sz w:val="22"/>
          <w:szCs w:val="22"/>
          <w:lang w:val="es-CL"/>
        </w:rPr>
        <w:t xml:space="preserve">Los estudiantes con NEE transitorias o permanentes, con diagnóstico previo y/o evaluación de los especialistas correspondientes, </w:t>
      </w:r>
      <w:r w:rsidR="00E32083">
        <w:rPr>
          <w:rFonts w:asciiTheme="majorHAnsi" w:hAnsiTheme="majorHAnsi" w:cstheme="majorHAnsi"/>
          <w:sz w:val="22"/>
          <w:szCs w:val="22"/>
          <w:lang w:val="es-CL"/>
        </w:rPr>
        <w:t xml:space="preserve">ingresan al </w:t>
      </w:r>
      <w:r w:rsidRPr="002347D6">
        <w:rPr>
          <w:rFonts w:asciiTheme="majorHAnsi" w:hAnsiTheme="majorHAnsi" w:cstheme="majorHAnsi"/>
          <w:sz w:val="22"/>
          <w:szCs w:val="22"/>
          <w:lang w:val="es-CL"/>
        </w:rPr>
        <w:t>Programa de Integración Escolar (PIE).</w:t>
      </w:r>
    </w:p>
    <w:p w:rsidR="00D64964" w:rsidRPr="002347D6" w:rsidRDefault="00D64964" w:rsidP="002347D6">
      <w:pPr>
        <w:ind w:left="0" w:hanging="2"/>
        <w:jc w:val="both"/>
        <w:rPr>
          <w:rFonts w:asciiTheme="majorHAnsi" w:hAnsiTheme="majorHAnsi" w:cstheme="majorHAnsi"/>
          <w:sz w:val="22"/>
          <w:szCs w:val="22"/>
          <w:lang w:val="es-CL"/>
        </w:rPr>
      </w:pPr>
    </w:p>
    <w:p w:rsidR="00D64964" w:rsidRPr="002347D6" w:rsidRDefault="00D64964" w:rsidP="002347D6">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lastRenderedPageBreak/>
        <w:tab/>
      </w:r>
      <w:r w:rsidRPr="002347D6">
        <w:rPr>
          <w:rFonts w:asciiTheme="majorHAnsi" w:eastAsia="Calibri" w:hAnsiTheme="majorHAnsi" w:cstheme="majorHAnsi"/>
          <w:b/>
          <w:bCs/>
          <w:color w:val="000000"/>
          <w:sz w:val="22"/>
          <w:szCs w:val="22"/>
          <w:lang w:val="es-CL"/>
        </w:rPr>
        <w:t>Art.  2</w:t>
      </w:r>
      <w:r w:rsidR="007068C8">
        <w:rPr>
          <w:rFonts w:asciiTheme="majorHAnsi" w:eastAsia="Calibri" w:hAnsiTheme="majorHAnsi" w:cstheme="majorHAnsi"/>
          <w:b/>
          <w:bCs/>
          <w:color w:val="000000"/>
          <w:sz w:val="22"/>
          <w:szCs w:val="22"/>
          <w:lang w:val="es-CL"/>
        </w:rPr>
        <w:t>5</w:t>
      </w:r>
      <w:r w:rsidRPr="002347D6">
        <w:rPr>
          <w:rFonts w:asciiTheme="majorHAnsi" w:eastAsia="Calibri" w:hAnsiTheme="majorHAnsi" w:cstheme="majorHAnsi"/>
          <w:b/>
          <w:bCs/>
          <w:color w:val="000000"/>
          <w:sz w:val="22"/>
          <w:szCs w:val="22"/>
          <w:lang w:val="es-CL"/>
        </w:rPr>
        <w:t xml:space="preserve">. </w:t>
      </w:r>
      <w:r w:rsidRPr="002347D6">
        <w:rPr>
          <w:rFonts w:asciiTheme="majorHAnsi" w:hAnsiTheme="majorHAnsi" w:cstheme="majorHAnsi"/>
          <w:sz w:val="22"/>
          <w:szCs w:val="22"/>
          <w:lang w:val="es-CL"/>
        </w:rPr>
        <w:t>Como lo indica el Dcto. 83, las Adecuaciones Curriculares se traducen en ajustes en la programación del trabajo en el aula. Consideran las diferencias individuales de los estudiantes que manifiestan NEE, con el fin de asegurar su participación, permanencia y progreso en el sistema escolar.</w:t>
      </w:r>
    </w:p>
    <w:p w:rsidR="00D64964" w:rsidRPr="002347D6" w:rsidRDefault="00D64964" w:rsidP="002347D6">
      <w:pPr>
        <w:ind w:left="0" w:hanging="2"/>
        <w:jc w:val="both"/>
        <w:rPr>
          <w:rFonts w:asciiTheme="majorHAnsi" w:hAnsiTheme="majorHAnsi" w:cstheme="majorHAnsi"/>
          <w:sz w:val="22"/>
          <w:szCs w:val="22"/>
          <w:lang w:val="es-CL"/>
        </w:rPr>
      </w:pPr>
    </w:p>
    <w:p w:rsidR="00D64964" w:rsidRPr="002347D6" w:rsidRDefault="00D64964" w:rsidP="002347D6">
      <w:pPr>
        <w:ind w:left="0" w:hanging="2"/>
        <w:jc w:val="both"/>
        <w:rPr>
          <w:rFonts w:asciiTheme="majorHAnsi" w:hAnsiTheme="majorHAnsi" w:cstheme="majorHAnsi"/>
          <w:sz w:val="22"/>
          <w:szCs w:val="22"/>
          <w:lang w:val="es-CL"/>
        </w:rPr>
      </w:pPr>
      <w:r w:rsidRPr="002347D6">
        <w:rPr>
          <w:rFonts w:asciiTheme="majorHAnsi" w:eastAsia="Calibri" w:hAnsiTheme="majorHAnsi" w:cstheme="majorHAnsi"/>
          <w:b/>
          <w:bCs/>
          <w:color w:val="000000"/>
          <w:sz w:val="22"/>
          <w:szCs w:val="22"/>
          <w:lang w:val="es-CL"/>
        </w:rPr>
        <w:t>Art. 2</w:t>
      </w:r>
      <w:r w:rsidR="007068C8">
        <w:rPr>
          <w:rFonts w:asciiTheme="majorHAnsi" w:eastAsia="Calibri" w:hAnsiTheme="majorHAnsi" w:cstheme="majorHAnsi"/>
          <w:b/>
          <w:bCs/>
          <w:color w:val="000000"/>
          <w:sz w:val="22"/>
          <w:szCs w:val="22"/>
          <w:lang w:val="es-CL"/>
        </w:rPr>
        <w:t>6</w:t>
      </w:r>
      <w:r w:rsidRPr="002347D6">
        <w:rPr>
          <w:rFonts w:asciiTheme="majorHAnsi" w:eastAsia="Calibri" w:hAnsiTheme="majorHAnsi" w:cstheme="majorHAnsi"/>
          <w:b/>
          <w:bCs/>
          <w:color w:val="000000"/>
          <w:sz w:val="22"/>
          <w:szCs w:val="22"/>
          <w:lang w:val="es-CL"/>
        </w:rPr>
        <w:t xml:space="preserve">. </w:t>
      </w:r>
      <w:r w:rsidRPr="002347D6">
        <w:rPr>
          <w:rFonts w:asciiTheme="majorHAnsi" w:hAnsiTheme="majorHAnsi" w:cstheme="majorHAnsi"/>
          <w:sz w:val="22"/>
          <w:szCs w:val="22"/>
          <w:lang w:val="es-CL"/>
        </w:rPr>
        <w:t>Desde la perspectiva de los principios que regulan la toma de decisiones de Adecuaciones Curriculares (AC), la evaluación, calificación y promoción de los estudiantes que presentan NEE permanente se determinará en función de los logros obtenidos en relación a los OA establecidos en el Plan de Adecuación Curricular Individual (PACI).</w:t>
      </w:r>
    </w:p>
    <w:p w:rsidR="00D64964" w:rsidRPr="002347D6" w:rsidRDefault="00D64964" w:rsidP="002347D6">
      <w:pPr>
        <w:ind w:left="0" w:hanging="2"/>
        <w:jc w:val="both"/>
        <w:rPr>
          <w:rFonts w:asciiTheme="majorHAnsi" w:hAnsiTheme="majorHAnsi" w:cstheme="majorHAnsi"/>
          <w:sz w:val="22"/>
          <w:szCs w:val="22"/>
          <w:lang w:val="es-CL"/>
        </w:rPr>
      </w:pPr>
    </w:p>
    <w:p w:rsidR="00F27A4F" w:rsidRPr="002347D6" w:rsidRDefault="00D64964" w:rsidP="002347D6">
      <w:pPr>
        <w:ind w:leftChars="0" w:left="0" w:firstLineChars="0" w:hanging="2"/>
        <w:jc w:val="both"/>
        <w:rPr>
          <w:rFonts w:asciiTheme="majorHAnsi" w:hAnsiTheme="majorHAnsi" w:cstheme="majorHAnsi"/>
          <w:sz w:val="22"/>
          <w:szCs w:val="22"/>
          <w:lang w:val="es-CL"/>
        </w:rPr>
      </w:pPr>
      <w:r w:rsidRPr="002347D6">
        <w:rPr>
          <w:rFonts w:asciiTheme="majorHAnsi" w:eastAsia="Calibri" w:hAnsiTheme="majorHAnsi" w:cstheme="majorHAnsi"/>
          <w:b/>
          <w:bCs/>
          <w:color w:val="000000"/>
          <w:sz w:val="22"/>
          <w:szCs w:val="22"/>
          <w:lang w:val="es-CL"/>
        </w:rPr>
        <w:t xml:space="preserve">Art. </w:t>
      </w:r>
      <w:r w:rsidR="007068C8">
        <w:rPr>
          <w:rFonts w:asciiTheme="majorHAnsi" w:eastAsia="Calibri" w:hAnsiTheme="majorHAnsi" w:cstheme="majorHAnsi"/>
          <w:b/>
          <w:bCs/>
          <w:color w:val="000000"/>
          <w:sz w:val="22"/>
          <w:szCs w:val="22"/>
          <w:lang w:val="es-CL"/>
        </w:rPr>
        <w:t>27</w:t>
      </w:r>
      <w:r w:rsidRPr="002347D6">
        <w:rPr>
          <w:rFonts w:asciiTheme="majorHAnsi" w:eastAsia="Calibri" w:hAnsiTheme="majorHAnsi" w:cstheme="majorHAnsi"/>
          <w:b/>
          <w:bCs/>
          <w:color w:val="000000"/>
          <w:sz w:val="22"/>
          <w:szCs w:val="22"/>
          <w:lang w:val="es-CL"/>
        </w:rPr>
        <w:t xml:space="preserve">. </w:t>
      </w:r>
      <w:r w:rsidR="00F27A4F" w:rsidRPr="002347D6">
        <w:rPr>
          <w:rFonts w:asciiTheme="majorHAnsi" w:hAnsiTheme="majorHAnsi" w:cstheme="majorHAnsi"/>
          <w:sz w:val="22"/>
          <w:szCs w:val="22"/>
          <w:lang w:val="es-CL"/>
        </w:rPr>
        <w:t>La diversificación de la Enseñanza se entiende como un ajuste gradual a la intervención educativa respecto a las diferencias individuales, valores, capacidades y ritmos de aprendizaje de los estudiantes, para derribar las barreras al aprendizaje y la participación como un proceso de toma de decisiones colaborativo en torno a las necesidades de apoyo que demanden los estudiantes.</w:t>
      </w:r>
    </w:p>
    <w:p w:rsidR="00F27A4F" w:rsidRPr="002347D6" w:rsidRDefault="00F27A4F" w:rsidP="002347D6">
      <w:pPr>
        <w:ind w:left="0" w:hanging="2"/>
        <w:jc w:val="both"/>
        <w:rPr>
          <w:rFonts w:asciiTheme="majorHAnsi" w:hAnsiTheme="majorHAnsi" w:cstheme="majorHAnsi"/>
          <w:sz w:val="22"/>
          <w:szCs w:val="22"/>
          <w:lang w:val="es-CL"/>
        </w:rPr>
      </w:pPr>
    </w:p>
    <w:p w:rsidR="00F27A4F" w:rsidRDefault="00D64964" w:rsidP="002347D6">
      <w:pPr>
        <w:ind w:leftChars="0" w:left="0" w:firstLineChars="0" w:hanging="2"/>
        <w:jc w:val="both"/>
        <w:rPr>
          <w:rFonts w:asciiTheme="majorHAnsi" w:hAnsiTheme="majorHAnsi" w:cstheme="majorHAnsi"/>
          <w:sz w:val="22"/>
          <w:szCs w:val="22"/>
          <w:lang w:val="es-CL"/>
        </w:rPr>
      </w:pPr>
      <w:r w:rsidRPr="002347D6">
        <w:rPr>
          <w:rFonts w:asciiTheme="majorHAnsi" w:eastAsia="Calibri" w:hAnsiTheme="majorHAnsi" w:cstheme="majorHAnsi"/>
          <w:b/>
          <w:bCs/>
          <w:color w:val="000000"/>
          <w:sz w:val="22"/>
          <w:szCs w:val="22"/>
          <w:lang w:val="es-CL"/>
        </w:rPr>
        <w:t xml:space="preserve">Art. </w:t>
      </w:r>
      <w:r w:rsidR="007068C8">
        <w:rPr>
          <w:rFonts w:asciiTheme="majorHAnsi" w:eastAsia="Calibri" w:hAnsiTheme="majorHAnsi" w:cstheme="majorHAnsi"/>
          <w:b/>
          <w:bCs/>
          <w:color w:val="000000"/>
          <w:sz w:val="22"/>
          <w:szCs w:val="22"/>
          <w:lang w:val="es-CL"/>
        </w:rPr>
        <w:t>28</w:t>
      </w:r>
      <w:r w:rsidRPr="002347D6">
        <w:rPr>
          <w:rFonts w:asciiTheme="majorHAnsi" w:eastAsia="Calibri" w:hAnsiTheme="majorHAnsi" w:cstheme="majorHAnsi"/>
          <w:b/>
          <w:bCs/>
          <w:color w:val="000000"/>
          <w:sz w:val="22"/>
          <w:szCs w:val="22"/>
          <w:lang w:val="es-CL"/>
        </w:rPr>
        <w:t xml:space="preserve">. </w:t>
      </w:r>
      <w:r w:rsidR="00F27A4F" w:rsidRPr="002347D6">
        <w:rPr>
          <w:rFonts w:asciiTheme="majorHAnsi" w:hAnsiTheme="majorHAnsi" w:cstheme="majorHAnsi"/>
          <w:sz w:val="22"/>
          <w:szCs w:val="22"/>
          <w:lang w:val="es-CL"/>
        </w:rPr>
        <w:t>En el proceso de Diversificación, se aplicará el procedimiento pedag</w:t>
      </w:r>
      <w:r w:rsidR="00E32083">
        <w:rPr>
          <w:rFonts w:asciiTheme="majorHAnsi" w:hAnsiTheme="majorHAnsi" w:cstheme="majorHAnsi"/>
          <w:sz w:val="22"/>
          <w:szCs w:val="22"/>
          <w:lang w:val="es-CL"/>
        </w:rPr>
        <w:t xml:space="preserve">ógico de Evaluación Diversificada </w:t>
      </w:r>
      <w:r w:rsidR="00F27A4F" w:rsidRPr="002347D6">
        <w:rPr>
          <w:rFonts w:asciiTheme="majorHAnsi" w:hAnsiTheme="majorHAnsi" w:cstheme="majorHAnsi"/>
          <w:sz w:val="22"/>
          <w:szCs w:val="22"/>
          <w:lang w:val="es-CL"/>
        </w:rPr>
        <w:t>, el cual permite al docente identificar los niveles de logro de aprendizajes curriculares, que</w:t>
      </w:r>
      <w:r w:rsidRPr="002347D6">
        <w:rPr>
          <w:rFonts w:asciiTheme="majorHAnsi" w:hAnsiTheme="majorHAnsi" w:cstheme="majorHAnsi"/>
          <w:sz w:val="22"/>
          <w:szCs w:val="22"/>
          <w:lang w:val="es-CL"/>
        </w:rPr>
        <w:t xml:space="preserve"> </w:t>
      </w:r>
      <w:r w:rsidR="00F27A4F" w:rsidRPr="002347D6">
        <w:rPr>
          <w:rFonts w:asciiTheme="majorHAnsi" w:hAnsiTheme="majorHAnsi" w:cstheme="majorHAnsi"/>
          <w:sz w:val="22"/>
          <w:szCs w:val="22"/>
          <w:lang w:val="es-CL"/>
        </w:rPr>
        <w:t xml:space="preserve">alcanzan aquellos estudiantes que por diferentes necesidades educativas están en una situación temporal o permanente, distinta de la mayoría.  </w:t>
      </w:r>
    </w:p>
    <w:p w:rsidR="00E435BA" w:rsidRDefault="00E435BA" w:rsidP="002347D6">
      <w:pPr>
        <w:ind w:leftChars="0" w:left="0" w:firstLineChars="0" w:hanging="2"/>
        <w:jc w:val="both"/>
        <w:rPr>
          <w:rFonts w:asciiTheme="majorHAnsi" w:hAnsiTheme="majorHAnsi" w:cstheme="majorHAnsi"/>
          <w:sz w:val="22"/>
          <w:szCs w:val="22"/>
          <w:lang w:val="es-CL"/>
        </w:rPr>
      </w:pPr>
    </w:p>
    <w:p w:rsidR="00E435BA" w:rsidRPr="002347D6" w:rsidRDefault="00E435BA" w:rsidP="00E435BA">
      <w:pPr>
        <w:widowControl w:val="0"/>
        <w:ind w:left="0" w:hanging="2"/>
        <w:jc w:val="both"/>
        <w:rPr>
          <w:rFonts w:asciiTheme="majorHAnsi" w:eastAsia="Calibri" w:hAnsiTheme="majorHAnsi" w:cstheme="majorHAnsi"/>
          <w:sz w:val="22"/>
          <w:szCs w:val="22"/>
          <w:lang w:val="es-CL"/>
        </w:rPr>
      </w:pPr>
    </w:p>
    <w:p w:rsidR="00E435BA" w:rsidRDefault="00E435BA" w:rsidP="00E435BA">
      <w:pPr>
        <w:widowControl w:val="0"/>
        <w:ind w:left="0" w:hanging="2"/>
        <w:jc w:val="both"/>
        <w:rPr>
          <w:rFonts w:asciiTheme="majorHAnsi" w:eastAsia="Calibri" w:hAnsiTheme="majorHAnsi" w:cstheme="majorHAnsi"/>
          <w:b/>
          <w:sz w:val="22"/>
          <w:szCs w:val="22"/>
          <w:u w:val="single"/>
          <w:lang w:val="es-CL"/>
        </w:rPr>
      </w:pPr>
      <w:r w:rsidRPr="00723A8C">
        <w:rPr>
          <w:rFonts w:asciiTheme="majorHAnsi" w:eastAsia="Calibri" w:hAnsiTheme="majorHAnsi" w:cstheme="majorHAnsi"/>
          <w:b/>
          <w:sz w:val="22"/>
          <w:szCs w:val="22"/>
          <w:u w:val="single"/>
          <w:lang w:val="es-CL"/>
        </w:rPr>
        <w:t>DE LA EVALUACIÓN DIFERENCIADA</w:t>
      </w:r>
    </w:p>
    <w:p w:rsidR="00E435BA" w:rsidRDefault="00E435BA" w:rsidP="00E435BA">
      <w:pPr>
        <w:widowControl w:val="0"/>
        <w:ind w:left="0" w:hanging="2"/>
        <w:jc w:val="both"/>
        <w:rPr>
          <w:rFonts w:asciiTheme="majorHAnsi" w:eastAsia="Calibri" w:hAnsiTheme="majorHAnsi" w:cstheme="majorHAnsi"/>
          <w:b/>
          <w:sz w:val="22"/>
          <w:szCs w:val="22"/>
          <w:u w:val="single"/>
          <w:lang w:val="es-CL"/>
        </w:rPr>
      </w:pPr>
    </w:p>
    <w:p w:rsidR="00E435BA" w:rsidRPr="002347D6" w:rsidRDefault="00E435BA" w:rsidP="00E435BA">
      <w:pPr>
        <w:ind w:leftChars="0" w:left="0" w:firstLineChars="0" w:hanging="2"/>
        <w:jc w:val="both"/>
        <w:rPr>
          <w:rFonts w:asciiTheme="majorHAnsi" w:hAnsiTheme="majorHAnsi" w:cstheme="majorHAnsi"/>
          <w:sz w:val="22"/>
          <w:szCs w:val="22"/>
          <w:lang w:val="es-CL"/>
        </w:rPr>
      </w:pPr>
      <w:r w:rsidRPr="002347D6">
        <w:rPr>
          <w:rFonts w:asciiTheme="majorHAnsi" w:eastAsia="Calibri" w:hAnsiTheme="majorHAnsi" w:cstheme="majorHAnsi"/>
          <w:b/>
          <w:bCs/>
          <w:color w:val="000000"/>
          <w:sz w:val="22"/>
          <w:szCs w:val="22"/>
          <w:lang w:val="es-CL"/>
        </w:rPr>
        <w:t xml:space="preserve">Art. </w:t>
      </w:r>
      <w:r w:rsidR="007068C8">
        <w:rPr>
          <w:rFonts w:asciiTheme="majorHAnsi" w:eastAsia="Calibri" w:hAnsiTheme="majorHAnsi" w:cstheme="majorHAnsi"/>
          <w:b/>
          <w:bCs/>
          <w:color w:val="000000"/>
          <w:sz w:val="22"/>
          <w:szCs w:val="22"/>
          <w:lang w:val="es-CL"/>
        </w:rPr>
        <w:t>29</w:t>
      </w:r>
      <w:r w:rsidRPr="002347D6">
        <w:rPr>
          <w:rFonts w:asciiTheme="majorHAnsi" w:eastAsia="Calibri" w:hAnsiTheme="majorHAnsi" w:cstheme="majorHAnsi"/>
          <w:b/>
          <w:bCs/>
          <w:color w:val="000000"/>
          <w:sz w:val="22"/>
          <w:szCs w:val="22"/>
          <w:lang w:val="es-CL"/>
        </w:rPr>
        <w:t xml:space="preserve">. </w:t>
      </w:r>
      <w:r w:rsidRPr="002347D6">
        <w:rPr>
          <w:rFonts w:asciiTheme="majorHAnsi" w:hAnsiTheme="majorHAnsi" w:cstheme="majorHAnsi"/>
          <w:sz w:val="22"/>
          <w:szCs w:val="22"/>
          <w:lang w:val="es-CL"/>
        </w:rPr>
        <w:t>El proceso de Evaluación Diferenciada tendrá vigencia máxima hasta el mes de diciembre del año escolar.</w:t>
      </w:r>
    </w:p>
    <w:p w:rsidR="00E435BA" w:rsidRPr="002347D6" w:rsidRDefault="00E435BA" w:rsidP="00E435BA">
      <w:pPr>
        <w:pStyle w:val="Prrafodelista"/>
        <w:ind w:left="0" w:hanging="2"/>
        <w:rPr>
          <w:rFonts w:asciiTheme="majorHAnsi" w:hAnsiTheme="majorHAnsi" w:cstheme="majorHAnsi"/>
          <w:sz w:val="22"/>
          <w:szCs w:val="22"/>
          <w:lang w:val="es-CL"/>
        </w:rPr>
      </w:pPr>
    </w:p>
    <w:p w:rsidR="00E435BA" w:rsidRPr="002347D6" w:rsidRDefault="00E435BA" w:rsidP="00E435BA">
      <w:pPr>
        <w:ind w:leftChars="0" w:left="0" w:firstLineChars="0" w:hanging="2"/>
        <w:jc w:val="both"/>
        <w:rPr>
          <w:rFonts w:asciiTheme="majorHAnsi" w:hAnsiTheme="majorHAnsi" w:cstheme="majorHAnsi"/>
          <w:sz w:val="22"/>
          <w:szCs w:val="22"/>
          <w:lang w:val="es-CL"/>
        </w:rPr>
      </w:pPr>
      <w:r w:rsidRPr="002347D6">
        <w:rPr>
          <w:rFonts w:asciiTheme="majorHAnsi" w:eastAsia="Calibri" w:hAnsiTheme="majorHAnsi" w:cstheme="majorHAnsi"/>
          <w:b/>
          <w:bCs/>
          <w:color w:val="000000"/>
          <w:sz w:val="22"/>
          <w:szCs w:val="22"/>
          <w:lang w:val="es-CL"/>
        </w:rPr>
        <w:t xml:space="preserve">Art. </w:t>
      </w:r>
      <w:r w:rsidR="007068C8">
        <w:rPr>
          <w:rFonts w:asciiTheme="majorHAnsi" w:eastAsia="Calibri" w:hAnsiTheme="majorHAnsi" w:cstheme="majorHAnsi"/>
          <w:b/>
          <w:bCs/>
          <w:color w:val="000000"/>
          <w:sz w:val="22"/>
          <w:szCs w:val="22"/>
          <w:lang w:val="es-CL"/>
        </w:rPr>
        <w:t>30</w:t>
      </w:r>
      <w:r w:rsidRPr="002347D6">
        <w:rPr>
          <w:rFonts w:asciiTheme="majorHAnsi" w:eastAsia="Calibri" w:hAnsiTheme="majorHAnsi" w:cstheme="majorHAnsi"/>
          <w:b/>
          <w:bCs/>
          <w:color w:val="000000"/>
          <w:sz w:val="22"/>
          <w:szCs w:val="22"/>
          <w:lang w:val="es-CL"/>
        </w:rPr>
        <w:t xml:space="preserve">. </w:t>
      </w:r>
      <w:r w:rsidR="003C7987">
        <w:rPr>
          <w:rFonts w:asciiTheme="majorHAnsi" w:hAnsiTheme="majorHAnsi" w:cstheme="majorHAnsi"/>
          <w:sz w:val="22"/>
          <w:szCs w:val="22"/>
          <w:lang w:val="es-CL"/>
        </w:rPr>
        <w:t xml:space="preserve">La Evaluación Diversificada </w:t>
      </w:r>
      <w:r w:rsidRPr="002347D6">
        <w:rPr>
          <w:rFonts w:asciiTheme="majorHAnsi" w:hAnsiTheme="majorHAnsi" w:cstheme="majorHAnsi"/>
          <w:sz w:val="22"/>
          <w:szCs w:val="22"/>
          <w:lang w:val="es-CL"/>
        </w:rPr>
        <w:t xml:space="preserve"> tendrá como base las características del trastorno, dificultad, diferencia o impedimento que presenta el estudiante en relación con la asignatura o actividad de aprendizaje a desarrollar.</w:t>
      </w:r>
    </w:p>
    <w:p w:rsidR="00E435BA" w:rsidRPr="002347D6" w:rsidRDefault="00E435BA" w:rsidP="00E435BA">
      <w:pPr>
        <w:ind w:left="0" w:hanging="2"/>
        <w:jc w:val="both"/>
        <w:rPr>
          <w:rFonts w:asciiTheme="majorHAnsi" w:hAnsiTheme="majorHAnsi" w:cstheme="majorHAnsi"/>
          <w:sz w:val="22"/>
          <w:szCs w:val="22"/>
          <w:lang w:val="es-CL"/>
        </w:rPr>
      </w:pPr>
    </w:p>
    <w:p w:rsidR="00E435BA" w:rsidRPr="002347D6" w:rsidRDefault="00E435BA" w:rsidP="00E435BA">
      <w:pPr>
        <w:ind w:leftChars="0" w:left="0" w:firstLineChars="0" w:hanging="2"/>
        <w:jc w:val="both"/>
        <w:rPr>
          <w:rFonts w:asciiTheme="majorHAnsi" w:hAnsiTheme="majorHAnsi" w:cstheme="majorHAnsi"/>
          <w:sz w:val="22"/>
          <w:szCs w:val="22"/>
          <w:lang w:val="es-CL"/>
        </w:rPr>
      </w:pPr>
      <w:r w:rsidRPr="002347D6">
        <w:rPr>
          <w:rFonts w:asciiTheme="majorHAnsi" w:eastAsia="Calibri" w:hAnsiTheme="majorHAnsi" w:cstheme="majorHAnsi"/>
          <w:b/>
          <w:bCs/>
          <w:color w:val="000000"/>
          <w:sz w:val="22"/>
          <w:szCs w:val="22"/>
          <w:lang w:val="es-CL"/>
        </w:rPr>
        <w:t xml:space="preserve">Art. </w:t>
      </w:r>
      <w:r w:rsidR="007068C8">
        <w:rPr>
          <w:rFonts w:asciiTheme="majorHAnsi" w:eastAsia="Calibri" w:hAnsiTheme="majorHAnsi" w:cstheme="majorHAnsi"/>
          <w:b/>
          <w:bCs/>
          <w:color w:val="000000"/>
          <w:sz w:val="22"/>
          <w:szCs w:val="22"/>
          <w:lang w:val="es-CL"/>
        </w:rPr>
        <w:t>31</w:t>
      </w:r>
      <w:r w:rsidRPr="002347D6">
        <w:rPr>
          <w:rFonts w:asciiTheme="majorHAnsi" w:eastAsia="Calibri" w:hAnsiTheme="majorHAnsi" w:cstheme="majorHAnsi"/>
          <w:b/>
          <w:bCs/>
          <w:color w:val="000000"/>
          <w:sz w:val="22"/>
          <w:szCs w:val="22"/>
          <w:lang w:val="es-CL"/>
        </w:rPr>
        <w:t xml:space="preserve">. </w:t>
      </w:r>
      <w:r w:rsidRPr="002347D6">
        <w:rPr>
          <w:rFonts w:asciiTheme="majorHAnsi" w:hAnsiTheme="majorHAnsi" w:cstheme="majorHAnsi"/>
          <w:sz w:val="22"/>
          <w:szCs w:val="22"/>
          <w:lang w:val="es-CL"/>
        </w:rPr>
        <w:t>Cuando las necesidades de apoyo de los estudiantes requieren disponer de recursos y apoyos adicionales para acceder y progresar en el currículum correspondiente al nivel, hablamos de una necesidad educativa especial (NEE) y tiene derecho a participar de un proceso de evaluación psicoeducativa, establecido en el Dcto. 170/2010, así poder ingresar al Programa de Integración Escolar (PIE).</w:t>
      </w:r>
    </w:p>
    <w:p w:rsidR="00E435BA" w:rsidRPr="002347D6" w:rsidRDefault="00E435BA" w:rsidP="00E435BA">
      <w:pPr>
        <w:ind w:left="0" w:hanging="2"/>
        <w:jc w:val="both"/>
        <w:rPr>
          <w:rFonts w:asciiTheme="majorHAnsi" w:hAnsiTheme="majorHAnsi" w:cstheme="majorHAnsi"/>
          <w:sz w:val="22"/>
          <w:szCs w:val="22"/>
          <w:lang w:val="es-CL"/>
        </w:rPr>
      </w:pPr>
    </w:p>
    <w:p w:rsidR="00E435BA" w:rsidRPr="002347D6" w:rsidRDefault="00E435BA" w:rsidP="00E435BA">
      <w:pPr>
        <w:ind w:left="0" w:hanging="2"/>
        <w:jc w:val="both"/>
        <w:rPr>
          <w:rFonts w:asciiTheme="majorHAnsi" w:hAnsiTheme="majorHAnsi" w:cstheme="majorHAnsi"/>
          <w:sz w:val="22"/>
          <w:szCs w:val="22"/>
          <w:lang w:val="es-CL"/>
        </w:rPr>
      </w:pPr>
      <w:r w:rsidRPr="002347D6">
        <w:rPr>
          <w:rFonts w:asciiTheme="majorHAnsi" w:eastAsia="Calibri" w:hAnsiTheme="majorHAnsi" w:cstheme="majorHAnsi"/>
          <w:b/>
          <w:bCs/>
          <w:color w:val="000000"/>
          <w:sz w:val="22"/>
          <w:szCs w:val="22"/>
          <w:lang w:val="es-CL"/>
        </w:rPr>
        <w:t xml:space="preserve">Art. </w:t>
      </w:r>
      <w:r w:rsidR="007068C8">
        <w:rPr>
          <w:rFonts w:asciiTheme="majorHAnsi" w:eastAsia="Calibri" w:hAnsiTheme="majorHAnsi" w:cstheme="majorHAnsi"/>
          <w:b/>
          <w:bCs/>
          <w:color w:val="000000"/>
          <w:sz w:val="22"/>
          <w:szCs w:val="22"/>
          <w:lang w:val="es-CL"/>
        </w:rPr>
        <w:t>32</w:t>
      </w:r>
      <w:r w:rsidRPr="002347D6">
        <w:rPr>
          <w:rFonts w:asciiTheme="majorHAnsi" w:eastAsia="Calibri" w:hAnsiTheme="majorHAnsi" w:cstheme="majorHAnsi"/>
          <w:b/>
          <w:bCs/>
          <w:color w:val="000000"/>
          <w:sz w:val="22"/>
          <w:szCs w:val="22"/>
          <w:lang w:val="es-CL"/>
        </w:rPr>
        <w:t xml:space="preserve">. </w:t>
      </w:r>
      <w:r w:rsidRPr="002347D6">
        <w:rPr>
          <w:rFonts w:asciiTheme="majorHAnsi" w:hAnsiTheme="majorHAnsi" w:cstheme="majorHAnsi"/>
          <w:sz w:val="22"/>
          <w:szCs w:val="22"/>
          <w:lang w:val="es-CL"/>
        </w:rPr>
        <w:t>Los estudiantes con NEE permanentes o transitorias rendirán sus evaluaciones de las diferentes asignaturas en el aula común, sin embargo, en forma excepcional y de mutuo acuerdo entre profesor de asignatura y docente especialista, los estudiantes con NEE podrán rendir las evaluaciones en el aula de recursos.</w:t>
      </w:r>
    </w:p>
    <w:p w:rsidR="00E435BA" w:rsidRPr="00723A8C" w:rsidRDefault="00E435BA" w:rsidP="00E435BA">
      <w:pPr>
        <w:widowControl w:val="0"/>
        <w:ind w:left="0" w:hanging="2"/>
        <w:jc w:val="both"/>
        <w:rPr>
          <w:rFonts w:asciiTheme="majorHAnsi" w:eastAsia="Calibri" w:hAnsiTheme="majorHAnsi" w:cstheme="majorHAnsi"/>
          <w:sz w:val="22"/>
          <w:szCs w:val="22"/>
          <w:u w:val="single"/>
          <w:lang w:val="es-CL"/>
        </w:rPr>
      </w:pPr>
    </w:p>
    <w:p w:rsidR="00E435BA" w:rsidRPr="002347D6" w:rsidRDefault="00E435BA" w:rsidP="00E435BA">
      <w:pPr>
        <w:widowControl w:val="0"/>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b/>
          <w:bCs/>
          <w:color w:val="000000"/>
          <w:sz w:val="22"/>
          <w:szCs w:val="22"/>
          <w:lang w:val="es-CL"/>
        </w:rPr>
        <w:t xml:space="preserve">Art. </w:t>
      </w:r>
      <w:r w:rsidR="007068C8">
        <w:rPr>
          <w:rFonts w:asciiTheme="majorHAnsi" w:eastAsia="Calibri" w:hAnsiTheme="majorHAnsi" w:cstheme="majorHAnsi"/>
          <w:b/>
          <w:bCs/>
          <w:color w:val="000000"/>
          <w:sz w:val="22"/>
          <w:szCs w:val="22"/>
          <w:lang w:val="es-CL"/>
        </w:rPr>
        <w:t>33</w:t>
      </w:r>
      <w:r w:rsidRPr="002347D6">
        <w:rPr>
          <w:rFonts w:asciiTheme="majorHAnsi" w:eastAsia="Calibri" w:hAnsiTheme="majorHAnsi" w:cstheme="majorHAnsi"/>
          <w:b/>
          <w:bCs/>
          <w:color w:val="000000"/>
          <w:sz w:val="22"/>
          <w:szCs w:val="22"/>
          <w:lang w:val="es-CL"/>
        </w:rPr>
        <w:t xml:space="preserve">. </w:t>
      </w:r>
      <w:r w:rsidRPr="002347D6">
        <w:rPr>
          <w:rFonts w:asciiTheme="majorHAnsi" w:eastAsia="Calibri" w:hAnsiTheme="majorHAnsi" w:cstheme="majorHAnsi"/>
          <w:color w:val="000000"/>
          <w:sz w:val="22"/>
          <w:szCs w:val="22"/>
          <w:lang w:val="es-CL"/>
        </w:rPr>
        <w:t>La Evaluación Diferenciada</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permite adaptar al proceso evaluativo a las dificultades</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específicas de aprendizaje, discapacidad y problemas de salud temporales y</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permanentes presentados por los alumnos, según el informe emitido por</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especialistas.</w:t>
      </w:r>
    </w:p>
    <w:p w:rsidR="00E435BA" w:rsidRPr="002347D6" w:rsidRDefault="00E435BA" w:rsidP="00E435BA">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Es pertinente y adecuada para aquellos alumnos que en forma</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 xml:space="preserve">temporal o permanente presenten </w:t>
      </w:r>
      <w:r w:rsidRPr="002347D6">
        <w:rPr>
          <w:rFonts w:asciiTheme="majorHAnsi" w:eastAsia="Calibri" w:hAnsiTheme="majorHAnsi" w:cstheme="majorHAnsi"/>
          <w:color w:val="000000"/>
          <w:sz w:val="22"/>
          <w:szCs w:val="22"/>
          <w:lang w:val="es-CL"/>
        </w:rPr>
        <w:lastRenderedPageBreak/>
        <w:t>impedimentos que le dificulten trabajar las asignaturas del Plan de Estudios. Vale decir:</w:t>
      </w:r>
    </w:p>
    <w:p w:rsidR="00E435BA" w:rsidRDefault="00E435BA" w:rsidP="00E435BA">
      <w:pPr>
        <w:widowControl w:val="0"/>
        <w:numPr>
          <w:ilvl w:val="0"/>
          <w:numId w:val="17"/>
        </w:numP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Estudiantes pertenecientes al Programa de Integración Escolar PIE.</w:t>
      </w:r>
    </w:p>
    <w:p w:rsidR="003C7987" w:rsidRDefault="003C7987" w:rsidP="003C7987">
      <w:pPr>
        <w:widowControl w:val="0"/>
        <w:ind w:leftChars="0" w:left="0" w:firstLineChars="0" w:firstLine="0"/>
        <w:jc w:val="both"/>
        <w:rPr>
          <w:rFonts w:asciiTheme="majorHAnsi" w:eastAsia="Calibri" w:hAnsiTheme="majorHAnsi" w:cstheme="majorHAnsi"/>
          <w:color w:val="000000"/>
          <w:sz w:val="22"/>
          <w:szCs w:val="22"/>
          <w:lang w:val="es-CL"/>
        </w:rPr>
      </w:pPr>
    </w:p>
    <w:p w:rsidR="003C7987" w:rsidRPr="002347D6" w:rsidRDefault="003C7987" w:rsidP="00E435BA">
      <w:pPr>
        <w:widowControl w:val="0"/>
        <w:numPr>
          <w:ilvl w:val="0"/>
          <w:numId w:val="17"/>
        </w:numPr>
        <w:ind w:left="0" w:hanging="2"/>
        <w:jc w:val="both"/>
        <w:rPr>
          <w:rFonts w:asciiTheme="majorHAnsi" w:eastAsia="Calibri" w:hAnsiTheme="majorHAnsi" w:cstheme="majorHAnsi"/>
          <w:color w:val="000000"/>
          <w:sz w:val="22"/>
          <w:szCs w:val="22"/>
          <w:lang w:val="es-CL"/>
        </w:rPr>
      </w:pPr>
      <w:r>
        <w:rPr>
          <w:rFonts w:asciiTheme="majorHAnsi" w:eastAsia="Calibri" w:hAnsiTheme="majorHAnsi" w:cstheme="majorHAnsi"/>
          <w:color w:val="000000"/>
          <w:sz w:val="22"/>
          <w:szCs w:val="22"/>
          <w:lang w:val="es-CL"/>
        </w:rPr>
        <w:t>Estudiantes pertenecientes al programa de inclusión escolar.</w:t>
      </w:r>
    </w:p>
    <w:p w:rsidR="00E435BA" w:rsidRPr="002347D6" w:rsidRDefault="00E435BA" w:rsidP="00E435BA">
      <w:pPr>
        <w:widowControl w:val="0"/>
        <w:ind w:left="0" w:hanging="2"/>
        <w:jc w:val="both"/>
        <w:rPr>
          <w:rFonts w:asciiTheme="majorHAnsi" w:eastAsia="Calibri" w:hAnsiTheme="majorHAnsi" w:cstheme="majorHAnsi"/>
          <w:color w:val="000000"/>
          <w:sz w:val="22"/>
          <w:szCs w:val="22"/>
          <w:lang w:val="es-CL"/>
        </w:rPr>
      </w:pPr>
    </w:p>
    <w:p w:rsidR="00E435BA" w:rsidRPr="002347D6" w:rsidRDefault="00E435BA" w:rsidP="00E435BA">
      <w:pPr>
        <w:widowControl w:val="0"/>
        <w:numPr>
          <w:ilvl w:val="0"/>
          <w:numId w:val="17"/>
        </w:num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color w:val="000000"/>
          <w:sz w:val="22"/>
          <w:szCs w:val="22"/>
          <w:lang w:val="es-CL"/>
        </w:rPr>
        <w:t>Estudiantes con dificultades de riesgo de deserción.</w:t>
      </w:r>
    </w:p>
    <w:p w:rsidR="00E435BA" w:rsidRPr="002347D6" w:rsidRDefault="00E435BA" w:rsidP="00E435BA">
      <w:pPr>
        <w:widowControl w:val="0"/>
        <w:ind w:left="0" w:hanging="2"/>
        <w:jc w:val="both"/>
        <w:rPr>
          <w:rFonts w:asciiTheme="majorHAnsi" w:eastAsia="Calibri" w:hAnsiTheme="majorHAnsi" w:cstheme="majorHAnsi"/>
          <w:sz w:val="22"/>
          <w:szCs w:val="22"/>
          <w:lang w:val="es-CL"/>
        </w:rPr>
      </w:pPr>
    </w:p>
    <w:p w:rsidR="00E435BA" w:rsidRPr="002347D6" w:rsidRDefault="00E435BA" w:rsidP="00E435BA">
      <w:pPr>
        <w:widowControl w:val="0"/>
        <w:numPr>
          <w:ilvl w:val="0"/>
          <w:numId w:val="17"/>
        </w:num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color w:val="000000"/>
          <w:sz w:val="22"/>
          <w:szCs w:val="22"/>
          <w:lang w:val="es-CL"/>
        </w:rPr>
        <w:t>Estudiantes con déficit sensoriales y/o motores.</w:t>
      </w:r>
    </w:p>
    <w:p w:rsidR="00E435BA" w:rsidRPr="002347D6" w:rsidRDefault="00E435BA" w:rsidP="00E435BA">
      <w:pPr>
        <w:widowControl w:val="0"/>
        <w:ind w:left="0" w:hanging="2"/>
        <w:jc w:val="both"/>
        <w:rPr>
          <w:rFonts w:asciiTheme="majorHAnsi" w:eastAsia="Calibri" w:hAnsiTheme="majorHAnsi" w:cstheme="majorHAnsi"/>
          <w:sz w:val="22"/>
          <w:szCs w:val="22"/>
          <w:lang w:val="es-CL"/>
        </w:rPr>
      </w:pPr>
    </w:p>
    <w:p w:rsidR="00E435BA" w:rsidRPr="002347D6" w:rsidRDefault="00E435BA" w:rsidP="00E435BA">
      <w:pPr>
        <w:widowControl w:val="0"/>
        <w:numPr>
          <w:ilvl w:val="0"/>
          <w:numId w:val="17"/>
        </w:num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color w:val="000000"/>
          <w:sz w:val="22"/>
          <w:szCs w:val="22"/>
          <w:lang w:val="es-CL"/>
        </w:rPr>
        <w:t>Estudiantes</w:t>
      </w:r>
      <w:r w:rsidR="003C7987">
        <w:rPr>
          <w:rFonts w:asciiTheme="majorHAnsi" w:eastAsia="Calibri" w:hAnsiTheme="majorHAnsi" w:cstheme="majorHAnsi"/>
          <w:sz w:val="22"/>
          <w:szCs w:val="22"/>
          <w:lang w:val="es-CL"/>
        </w:rPr>
        <w:t xml:space="preserve"> con necesidades  psicológicos, emocionales ,</w:t>
      </w:r>
      <w:r w:rsidRPr="002347D6">
        <w:rPr>
          <w:rFonts w:asciiTheme="majorHAnsi" w:eastAsia="Calibri" w:hAnsiTheme="majorHAnsi" w:cstheme="majorHAnsi"/>
          <w:sz w:val="22"/>
          <w:szCs w:val="22"/>
          <w:lang w:val="es-CL"/>
        </w:rPr>
        <w:t>conductuales</w:t>
      </w:r>
      <w:r w:rsidR="003C7987">
        <w:rPr>
          <w:rFonts w:asciiTheme="majorHAnsi" w:eastAsia="Calibri" w:hAnsiTheme="majorHAnsi" w:cstheme="majorHAnsi"/>
          <w:sz w:val="22"/>
          <w:szCs w:val="22"/>
          <w:lang w:val="es-CL"/>
        </w:rPr>
        <w:t xml:space="preserve"> y Psicosociales </w:t>
      </w:r>
      <w:r w:rsidRPr="002347D6">
        <w:rPr>
          <w:rFonts w:asciiTheme="majorHAnsi" w:eastAsia="Calibri" w:hAnsiTheme="majorHAnsi" w:cstheme="majorHAnsi"/>
          <w:sz w:val="22"/>
          <w:szCs w:val="22"/>
          <w:lang w:val="es-CL"/>
        </w:rPr>
        <w:t>.</w:t>
      </w:r>
    </w:p>
    <w:p w:rsidR="00E435BA" w:rsidRPr="002347D6" w:rsidRDefault="00E435BA" w:rsidP="00E435BA">
      <w:pPr>
        <w:widowControl w:val="0"/>
        <w:ind w:left="0" w:hanging="2"/>
        <w:jc w:val="both"/>
        <w:rPr>
          <w:rFonts w:asciiTheme="majorHAnsi" w:eastAsia="Calibri" w:hAnsiTheme="majorHAnsi" w:cstheme="majorHAnsi"/>
          <w:sz w:val="22"/>
          <w:szCs w:val="22"/>
          <w:highlight w:val="yellow"/>
          <w:lang w:val="es-CL"/>
        </w:rPr>
      </w:pPr>
    </w:p>
    <w:p w:rsidR="00E435BA" w:rsidRPr="002347D6" w:rsidRDefault="00E435BA" w:rsidP="00E435BA">
      <w:pPr>
        <w:widowControl w:val="0"/>
        <w:numPr>
          <w:ilvl w:val="0"/>
          <w:numId w:val="17"/>
        </w:num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color w:val="000000"/>
          <w:sz w:val="22"/>
          <w:szCs w:val="22"/>
          <w:lang w:val="es-CL"/>
        </w:rPr>
        <w:t>Estudiantes con dificultades físicas o de salud: columna, asma, fracturas,</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etc.</w:t>
      </w:r>
    </w:p>
    <w:p w:rsidR="00E435BA" w:rsidRPr="002347D6" w:rsidRDefault="00E435BA" w:rsidP="002347D6">
      <w:pPr>
        <w:ind w:leftChars="0" w:left="0" w:firstLineChars="0" w:hanging="2"/>
        <w:jc w:val="both"/>
        <w:rPr>
          <w:rFonts w:asciiTheme="majorHAnsi" w:hAnsiTheme="majorHAnsi" w:cstheme="majorHAnsi"/>
          <w:sz w:val="22"/>
          <w:szCs w:val="22"/>
          <w:lang w:val="es-CL"/>
        </w:rPr>
      </w:pPr>
    </w:p>
    <w:p w:rsidR="00F27A4F" w:rsidRPr="002347D6" w:rsidRDefault="00F27A4F" w:rsidP="002347D6">
      <w:pPr>
        <w:spacing w:after="205"/>
        <w:ind w:left="0" w:hanging="2"/>
        <w:jc w:val="both"/>
        <w:rPr>
          <w:rFonts w:asciiTheme="majorHAnsi" w:eastAsia="Calibri" w:hAnsiTheme="majorHAnsi" w:cstheme="majorHAnsi"/>
          <w:sz w:val="22"/>
          <w:szCs w:val="22"/>
          <w:lang w:val="es-CL"/>
        </w:rPr>
      </w:pPr>
    </w:p>
    <w:p w:rsidR="00C71022" w:rsidRPr="002347D6" w:rsidRDefault="00475288" w:rsidP="002347D6">
      <w:pPr>
        <w:widowControl w:val="0"/>
        <w:ind w:left="0" w:hanging="2"/>
        <w:rPr>
          <w:rFonts w:asciiTheme="majorHAnsi" w:eastAsia="Calibri" w:hAnsiTheme="majorHAnsi" w:cstheme="majorHAnsi"/>
          <w:color w:val="000000"/>
          <w:sz w:val="22"/>
          <w:szCs w:val="22"/>
          <w:u w:val="single"/>
          <w:lang w:val="es-CL"/>
        </w:rPr>
      </w:pPr>
      <w:r w:rsidRPr="002347D6">
        <w:rPr>
          <w:rFonts w:asciiTheme="majorHAnsi" w:eastAsia="Calibri" w:hAnsiTheme="majorHAnsi" w:cstheme="majorHAnsi"/>
          <w:b/>
          <w:color w:val="000000"/>
          <w:sz w:val="22"/>
          <w:szCs w:val="22"/>
          <w:u w:val="single"/>
          <w:lang w:val="es-CL"/>
        </w:rPr>
        <w:t xml:space="preserve">DE LA CALIFICACIÓN </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F5559C" w:rsidRPr="002347D6" w:rsidRDefault="0097127B" w:rsidP="002347D6">
      <w:pPr>
        <w:ind w:left="0" w:hanging="2"/>
        <w:jc w:val="both"/>
        <w:rPr>
          <w:rFonts w:asciiTheme="majorHAnsi" w:hAnsiTheme="majorHAnsi" w:cstheme="majorHAnsi"/>
          <w:sz w:val="22"/>
          <w:szCs w:val="22"/>
          <w:lang w:val="es-CL"/>
        </w:rPr>
      </w:pPr>
      <w:r w:rsidRPr="0097127B">
        <w:rPr>
          <w:rFonts w:asciiTheme="majorHAnsi" w:hAnsiTheme="majorHAnsi" w:cstheme="majorHAnsi"/>
          <w:b/>
          <w:bCs/>
          <w:sz w:val="22"/>
          <w:szCs w:val="22"/>
          <w:lang w:val="es-CL"/>
        </w:rPr>
        <w:t>Art.3</w:t>
      </w:r>
      <w:r w:rsidR="007068C8">
        <w:rPr>
          <w:rFonts w:asciiTheme="majorHAnsi" w:hAnsiTheme="majorHAnsi" w:cstheme="majorHAnsi"/>
          <w:b/>
          <w:bCs/>
          <w:sz w:val="22"/>
          <w:szCs w:val="22"/>
          <w:lang w:val="es-CL"/>
        </w:rPr>
        <w:t>4</w:t>
      </w:r>
      <w:r w:rsidRPr="0097127B">
        <w:rPr>
          <w:rFonts w:asciiTheme="majorHAnsi" w:hAnsiTheme="majorHAnsi" w:cstheme="majorHAnsi"/>
          <w:b/>
          <w:bCs/>
          <w:sz w:val="22"/>
          <w:szCs w:val="22"/>
          <w:lang w:val="es-CL"/>
        </w:rPr>
        <w:t>.</w:t>
      </w:r>
      <w:r w:rsidR="00F5559C" w:rsidRPr="002347D6">
        <w:rPr>
          <w:rFonts w:asciiTheme="majorHAnsi" w:hAnsiTheme="majorHAnsi" w:cstheme="majorHAnsi"/>
          <w:sz w:val="22"/>
          <w:szCs w:val="22"/>
          <w:lang w:val="es-CL"/>
        </w:rPr>
        <w:tab/>
        <w:t xml:space="preserve">Los docentes del Colegio, previa coordinación con la UTP, tendrán la facultad de </w:t>
      </w:r>
      <w:r>
        <w:rPr>
          <w:rFonts w:asciiTheme="majorHAnsi" w:hAnsiTheme="majorHAnsi" w:cstheme="majorHAnsi"/>
          <w:sz w:val="22"/>
          <w:szCs w:val="22"/>
          <w:lang w:val="es-CL"/>
        </w:rPr>
        <w:t>evalu</w:t>
      </w:r>
      <w:r w:rsidR="00F5559C" w:rsidRPr="002347D6">
        <w:rPr>
          <w:rFonts w:asciiTheme="majorHAnsi" w:hAnsiTheme="majorHAnsi" w:cstheme="majorHAnsi"/>
          <w:sz w:val="22"/>
          <w:szCs w:val="22"/>
          <w:lang w:val="es-CL"/>
        </w:rPr>
        <w:t>ar de la manera más pertinente a la realidad de los estudiantes que atiende.</w:t>
      </w:r>
    </w:p>
    <w:p w:rsidR="00F5559C" w:rsidRPr="002347D6" w:rsidRDefault="00F5559C" w:rsidP="002347D6">
      <w:pPr>
        <w:ind w:left="0" w:hanging="2"/>
        <w:jc w:val="both"/>
        <w:rPr>
          <w:rFonts w:asciiTheme="majorHAnsi" w:hAnsiTheme="majorHAnsi" w:cstheme="majorHAnsi"/>
          <w:sz w:val="22"/>
          <w:szCs w:val="22"/>
          <w:lang w:val="es-CL"/>
        </w:rPr>
      </w:pPr>
    </w:p>
    <w:p w:rsidR="00F5559C" w:rsidRPr="002347D6" w:rsidRDefault="00F5559C" w:rsidP="002347D6">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t xml:space="preserve">Los estudiantes obtendrán calificaciones finales en todas las Asignaturas del Plan de Estudio que inciden en la promoción, a través de una escala numérica que comienza en la nota </w:t>
      </w:r>
      <w:r w:rsidR="0097127B">
        <w:rPr>
          <w:rFonts w:asciiTheme="majorHAnsi" w:hAnsiTheme="majorHAnsi" w:cstheme="majorHAnsi"/>
          <w:sz w:val="22"/>
          <w:szCs w:val="22"/>
          <w:lang w:val="es-CL"/>
        </w:rPr>
        <w:t>1</w:t>
      </w:r>
      <w:r w:rsidRPr="002347D6">
        <w:rPr>
          <w:rFonts w:asciiTheme="majorHAnsi" w:hAnsiTheme="majorHAnsi" w:cstheme="majorHAnsi"/>
          <w:sz w:val="22"/>
          <w:szCs w:val="22"/>
          <w:lang w:val="es-CL"/>
        </w:rPr>
        <w:t>,0 y finaliza en el 7,0, hasta con un decimal.</w:t>
      </w:r>
    </w:p>
    <w:p w:rsidR="00F5559C" w:rsidRPr="002347D6" w:rsidRDefault="00F5559C" w:rsidP="002347D6">
      <w:pPr>
        <w:ind w:left="0" w:hanging="2"/>
        <w:jc w:val="both"/>
        <w:rPr>
          <w:rFonts w:asciiTheme="majorHAnsi" w:hAnsiTheme="majorHAnsi" w:cstheme="majorHAnsi"/>
          <w:sz w:val="22"/>
          <w:szCs w:val="22"/>
          <w:lang w:val="es-CL"/>
        </w:rPr>
      </w:pPr>
    </w:p>
    <w:p w:rsidR="00735F60" w:rsidRPr="002347D6" w:rsidRDefault="00F5559C" w:rsidP="002347D6">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t>La calificación final mínima de aprobación será la nota 4,0.</w:t>
      </w:r>
    </w:p>
    <w:p w:rsidR="00735F60" w:rsidRPr="002347D6" w:rsidRDefault="00735F60" w:rsidP="002347D6">
      <w:pPr>
        <w:ind w:left="0" w:hanging="2"/>
        <w:jc w:val="both"/>
        <w:rPr>
          <w:rFonts w:asciiTheme="majorHAnsi" w:hAnsiTheme="majorHAnsi" w:cstheme="majorHAnsi"/>
          <w:sz w:val="22"/>
          <w:szCs w:val="22"/>
          <w:lang w:val="es-CL"/>
        </w:rPr>
      </w:pPr>
    </w:p>
    <w:p w:rsidR="005D08E7" w:rsidRPr="002347D6" w:rsidRDefault="005D08E7" w:rsidP="002347D6">
      <w:pPr>
        <w:ind w:left="0" w:hanging="2"/>
        <w:jc w:val="both"/>
        <w:rPr>
          <w:rFonts w:asciiTheme="majorHAnsi" w:hAnsiTheme="majorHAnsi" w:cstheme="majorHAnsi"/>
          <w:sz w:val="22"/>
          <w:szCs w:val="22"/>
          <w:lang w:val="es-CL"/>
        </w:rPr>
      </w:pPr>
      <w:r w:rsidRPr="002347D6">
        <w:rPr>
          <w:rFonts w:asciiTheme="majorHAnsi" w:eastAsia="Calibri" w:hAnsiTheme="majorHAnsi" w:cstheme="majorHAnsi"/>
          <w:b/>
          <w:bCs/>
          <w:color w:val="000000"/>
          <w:sz w:val="22"/>
          <w:szCs w:val="22"/>
          <w:lang w:val="es-CL"/>
        </w:rPr>
        <w:t>Art. 3</w:t>
      </w:r>
      <w:r w:rsidR="00E435BA">
        <w:rPr>
          <w:rFonts w:asciiTheme="majorHAnsi" w:eastAsia="Calibri" w:hAnsiTheme="majorHAnsi" w:cstheme="majorHAnsi"/>
          <w:b/>
          <w:bCs/>
          <w:color w:val="000000"/>
          <w:sz w:val="22"/>
          <w:szCs w:val="22"/>
          <w:lang w:val="es-CL"/>
        </w:rPr>
        <w:t>6</w:t>
      </w:r>
      <w:r w:rsidRPr="002347D6">
        <w:rPr>
          <w:rFonts w:asciiTheme="majorHAnsi" w:eastAsia="Calibri" w:hAnsiTheme="majorHAnsi" w:cstheme="majorHAnsi"/>
          <w:b/>
          <w:bCs/>
          <w:color w:val="000000"/>
          <w:sz w:val="22"/>
          <w:szCs w:val="22"/>
          <w:lang w:val="es-CL"/>
        </w:rPr>
        <w:t xml:space="preserve">. </w:t>
      </w:r>
      <w:r w:rsidRPr="002347D6">
        <w:rPr>
          <w:rFonts w:asciiTheme="majorHAnsi" w:hAnsiTheme="majorHAnsi" w:cstheme="majorHAnsi"/>
          <w:sz w:val="22"/>
          <w:szCs w:val="22"/>
          <w:lang w:val="es-CL"/>
        </w:rPr>
        <w:t>Las calificaciones tendrán siempre una justificación pedagógica, coherente con los OA y lo estipulado en el diseño de la enseñanza. Estas deben reflejar fielmente el desempeño de un estudiante respecto de lo esperado en el Curriculum Nacional</w:t>
      </w:r>
      <w:r w:rsidR="009F0E0A">
        <w:rPr>
          <w:rFonts w:asciiTheme="majorHAnsi" w:hAnsiTheme="majorHAnsi" w:cstheme="majorHAnsi"/>
          <w:sz w:val="22"/>
          <w:szCs w:val="22"/>
          <w:lang w:val="es-CL"/>
        </w:rPr>
        <w:t xml:space="preserve">, </w:t>
      </w:r>
      <w:r w:rsidR="009F0E0A" w:rsidRPr="009F0E0A">
        <w:rPr>
          <w:rFonts w:asciiTheme="majorHAnsi" w:hAnsiTheme="majorHAnsi" w:cstheme="majorHAnsi"/>
          <w:sz w:val="22"/>
          <w:szCs w:val="22"/>
          <w:lang w:val="es-CL"/>
        </w:rPr>
        <w:t>atendiendo a las siguientes consideraciones:</w:t>
      </w:r>
    </w:p>
    <w:p w:rsidR="005D08E7" w:rsidRPr="002347D6" w:rsidRDefault="005D08E7" w:rsidP="002347D6">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tab/>
      </w:r>
      <w:r w:rsidRPr="0097127B">
        <w:rPr>
          <w:rFonts w:asciiTheme="majorHAnsi" w:hAnsiTheme="majorHAnsi" w:cstheme="majorHAnsi"/>
          <w:color w:val="FF0000"/>
          <w:sz w:val="22"/>
          <w:szCs w:val="22"/>
          <w:lang w:val="es-CL"/>
        </w:rPr>
        <w:tab/>
      </w:r>
    </w:p>
    <w:p w:rsidR="005D08E7" w:rsidRPr="002347D6" w:rsidRDefault="005D08E7" w:rsidP="002347D6">
      <w:pPr>
        <w:pStyle w:val="Prrafodelista"/>
        <w:numPr>
          <w:ilvl w:val="0"/>
          <w:numId w:val="34"/>
        </w:numPr>
        <w:suppressAutoHyphens w:val="0"/>
        <w:ind w:leftChars="0" w:firstLineChars="0"/>
        <w:jc w:val="both"/>
        <w:textDirection w:val="lrTb"/>
        <w:textAlignment w:val="auto"/>
        <w:outlineLvl w:val="9"/>
        <w:rPr>
          <w:rFonts w:asciiTheme="majorHAnsi" w:hAnsiTheme="majorHAnsi" w:cstheme="majorHAnsi"/>
          <w:sz w:val="22"/>
          <w:szCs w:val="22"/>
          <w:lang w:val="es-CL"/>
        </w:rPr>
      </w:pPr>
      <w:r w:rsidRPr="002347D6">
        <w:rPr>
          <w:rFonts w:asciiTheme="majorHAnsi" w:hAnsiTheme="majorHAnsi" w:cstheme="majorHAnsi"/>
          <w:sz w:val="22"/>
          <w:szCs w:val="22"/>
          <w:lang w:val="es-CL"/>
        </w:rPr>
        <w:t>Ninguna calificación ten</w:t>
      </w:r>
      <w:r w:rsidR="00737C0C">
        <w:rPr>
          <w:rFonts w:asciiTheme="majorHAnsi" w:hAnsiTheme="majorHAnsi" w:cstheme="majorHAnsi"/>
          <w:sz w:val="22"/>
          <w:szCs w:val="22"/>
          <w:lang w:val="es-CL"/>
        </w:rPr>
        <w:t>drá un peso ponderado mayor al 3</w:t>
      </w:r>
      <w:r w:rsidRPr="002347D6">
        <w:rPr>
          <w:rFonts w:asciiTheme="majorHAnsi" w:hAnsiTheme="majorHAnsi" w:cstheme="majorHAnsi"/>
          <w:sz w:val="22"/>
          <w:szCs w:val="22"/>
          <w:lang w:val="es-CL"/>
        </w:rPr>
        <w:t>0%.</w:t>
      </w:r>
    </w:p>
    <w:p w:rsidR="005D08E7" w:rsidRPr="002347D6" w:rsidRDefault="005D08E7" w:rsidP="002347D6">
      <w:pPr>
        <w:pStyle w:val="Prrafodelista"/>
        <w:numPr>
          <w:ilvl w:val="0"/>
          <w:numId w:val="34"/>
        </w:numPr>
        <w:suppressAutoHyphens w:val="0"/>
        <w:ind w:leftChars="0" w:firstLineChars="0"/>
        <w:jc w:val="both"/>
        <w:textDirection w:val="lrTb"/>
        <w:textAlignment w:val="auto"/>
        <w:outlineLvl w:val="9"/>
        <w:rPr>
          <w:rFonts w:asciiTheme="majorHAnsi" w:hAnsiTheme="majorHAnsi" w:cstheme="majorHAnsi"/>
          <w:sz w:val="22"/>
          <w:szCs w:val="22"/>
          <w:lang w:val="es-CL"/>
        </w:rPr>
      </w:pPr>
      <w:r w:rsidRPr="002347D6">
        <w:rPr>
          <w:rFonts w:asciiTheme="majorHAnsi" w:hAnsiTheme="majorHAnsi" w:cstheme="majorHAnsi"/>
          <w:sz w:val="22"/>
          <w:szCs w:val="22"/>
          <w:lang w:val="es-CL"/>
        </w:rPr>
        <w:t>La exigencia mínima de referencia de una situación evaluativa será del 60%.</w:t>
      </w:r>
    </w:p>
    <w:p w:rsidR="005D08E7" w:rsidRPr="002347D6" w:rsidRDefault="00737C0C" w:rsidP="002347D6">
      <w:pPr>
        <w:numPr>
          <w:ilvl w:val="0"/>
          <w:numId w:val="34"/>
        </w:numPr>
        <w:suppressAutoHyphens w:val="0"/>
        <w:ind w:leftChars="0" w:firstLineChars="0"/>
        <w:jc w:val="both"/>
        <w:textDirection w:val="lrTb"/>
        <w:textAlignment w:val="auto"/>
        <w:outlineLvl w:val="9"/>
        <w:rPr>
          <w:rFonts w:asciiTheme="majorHAnsi" w:hAnsiTheme="majorHAnsi" w:cstheme="majorHAnsi"/>
          <w:sz w:val="22"/>
          <w:szCs w:val="22"/>
          <w:lang w:val="es-CL"/>
        </w:rPr>
      </w:pPr>
      <w:r>
        <w:rPr>
          <w:rFonts w:asciiTheme="majorHAnsi" w:hAnsiTheme="majorHAnsi" w:cstheme="majorHAnsi"/>
          <w:sz w:val="22"/>
          <w:szCs w:val="22"/>
          <w:lang w:val="es-CL"/>
        </w:rPr>
        <w:t>S</w:t>
      </w:r>
      <w:r w:rsidR="005D08E7" w:rsidRPr="002347D6">
        <w:rPr>
          <w:rFonts w:asciiTheme="majorHAnsi" w:hAnsiTheme="majorHAnsi" w:cstheme="majorHAnsi"/>
          <w:sz w:val="22"/>
          <w:szCs w:val="22"/>
          <w:lang w:val="es-CL"/>
        </w:rPr>
        <w:t>ituaciones evaluativas calificadas, se propenderá a que no todas tengan el mismo peso ponderado, sino que se estructuren en función del tiempo trabajado y los aprendizajes involucrados en las experiencias implementadas.</w:t>
      </w:r>
    </w:p>
    <w:p w:rsidR="005D08E7" w:rsidRPr="002347D6" w:rsidRDefault="005D08E7" w:rsidP="002347D6">
      <w:pPr>
        <w:numPr>
          <w:ilvl w:val="0"/>
          <w:numId w:val="34"/>
        </w:numPr>
        <w:suppressAutoHyphens w:val="0"/>
        <w:ind w:leftChars="0" w:firstLineChars="0"/>
        <w:jc w:val="both"/>
        <w:textDirection w:val="lrTb"/>
        <w:textAlignment w:val="auto"/>
        <w:outlineLvl w:val="9"/>
        <w:rPr>
          <w:rFonts w:asciiTheme="majorHAnsi" w:hAnsiTheme="majorHAnsi" w:cstheme="majorHAnsi"/>
          <w:sz w:val="22"/>
          <w:szCs w:val="22"/>
          <w:lang w:val="es-CL"/>
        </w:rPr>
      </w:pPr>
      <w:r w:rsidRPr="002347D6">
        <w:rPr>
          <w:rFonts w:asciiTheme="majorHAnsi" w:hAnsiTheme="majorHAnsi" w:cstheme="majorHAnsi"/>
          <w:sz w:val="22"/>
          <w:szCs w:val="22"/>
          <w:lang w:val="es-CL"/>
        </w:rPr>
        <w:t>Se trabajará con los estudiantes la interpretación y las ponderaciones asignadas para cada asignatura.</w:t>
      </w:r>
    </w:p>
    <w:p w:rsidR="005D08E7" w:rsidRPr="002347D6" w:rsidRDefault="005D08E7" w:rsidP="002347D6">
      <w:pPr>
        <w:pStyle w:val="Prrafodelista"/>
        <w:suppressAutoHyphens w:val="0"/>
        <w:ind w:leftChars="0" w:firstLineChars="0" w:firstLine="0"/>
        <w:jc w:val="both"/>
        <w:textDirection w:val="lrTb"/>
        <w:textAlignment w:val="auto"/>
        <w:outlineLvl w:val="9"/>
        <w:rPr>
          <w:rFonts w:asciiTheme="majorHAnsi" w:hAnsiTheme="majorHAnsi" w:cstheme="majorHAnsi"/>
          <w:sz w:val="22"/>
          <w:szCs w:val="22"/>
          <w:lang w:val="es-CL"/>
        </w:rPr>
      </w:pPr>
    </w:p>
    <w:p w:rsidR="005D08E7" w:rsidRPr="002347D6" w:rsidRDefault="005D08E7" w:rsidP="002347D6">
      <w:pPr>
        <w:ind w:left="0" w:hanging="2"/>
        <w:jc w:val="both"/>
        <w:rPr>
          <w:rFonts w:asciiTheme="majorHAnsi" w:hAnsiTheme="majorHAnsi" w:cstheme="majorHAnsi"/>
          <w:sz w:val="22"/>
          <w:szCs w:val="22"/>
          <w:lang w:val="es-CL"/>
        </w:rPr>
      </w:pPr>
      <w:r w:rsidRPr="002347D6">
        <w:rPr>
          <w:rFonts w:asciiTheme="majorHAnsi" w:hAnsiTheme="majorHAnsi" w:cstheme="majorHAnsi"/>
          <w:b/>
          <w:sz w:val="22"/>
          <w:szCs w:val="22"/>
          <w:lang w:val="es-CL"/>
        </w:rPr>
        <w:t>Art. 3</w:t>
      </w:r>
      <w:r w:rsidR="00E435BA">
        <w:rPr>
          <w:rFonts w:asciiTheme="majorHAnsi" w:hAnsiTheme="majorHAnsi" w:cstheme="majorHAnsi"/>
          <w:b/>
          <w:sz w:val="22"/>
          <w:szCs w:val="22"/>
          <w:lang w:val="es-CL"/>
        </w:rPr>
        <w:t>7</w:t>
      </w:r>
      <w:r w:rsidRPr="002347D6">
        <w:rPr>
          <w:rFonts w:asciiTheme="majorHAnsi" w:hAnsiTheme="majorHAnsi" w:cstheme="majorHAnsi"/>
          <w:sz w:val="22"/>
          <w:szCs w:val="22"/>
          <w:lang w:val="es-CL"/>
        </w:rPr>
        <w:t>.-El Colegio estructurará anualmente un plan semestral de evaluación.</w:t>
      </w:r>
    </w:p>
    <w:p w:rsidR="005D08E7" w:rsidRPr="002347D6" w:rsidRDefault="005D08E7" w:rsidP="002347D6">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tab/>
      </w:r>
      <w:r w:rsidRPr="002347D6">
        <w:rPr>
          <w:rFonts w:asciiTheme="majorHAnsi" w:hAnsiTheme="majorHAnsi" w:cstheme="majorHAnsi"/>
          <w:sz w:val="22"/>
          <w:szCs w:val="22"/>
          <w:lang w:val="es-CL"/>
        </w:rPr>
        <w:tab/>
        <w:t>En cada asignatura se i</w:t>
      </w:r>
      <w:r w:rsidR="00FC4E05">
        <w:rPr>
          <w:rFonts w:asciiTheme="majorHAnsi" w:hAnsiTheme="majorHAnsi" w:cstheme="majorHAnsi"/>
          <w:sz w:val="22"/>
          <w:szCs w:val="22"/>
          <w:lang w:val="es-CL"/>
        </w:rPr>
        <w:t xml:space="preserve">ncorporará un máximo de 4 </w:t>
      </w:r>
      <w:r w:rsidRPr="002347D6">
        <w:rPr>
          <w:rFonts w:asciiTheme="majorHAnsi" w:hAnsiTheme="majorHAnsi" w:cstheme="majorHAnsi"/>
          <w:sz w:val="22"/>
          <w:szCs w:val="22"/>
          <w:lang w:val="es-CL"/>
        </w:rPr>
        <w:t>calificaciones por semestre. La cantidad de calificaciones y las ponderaciones que se utilicen para calcular la calificación final de cada curso, deberá ser coherente con la planificación de cada asignatura y serán acordadas entre los docentes y el Jefe de la UTP, basándose en aspectos pedagógicos.</w:t>
      </w:r>
    </w:p>
    <w:p w:rsidR="005D08E7" w:rsidRDefault="005D08E7" w:rsidP="002347D6">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tab/>
      </w:r>
      <w:r w:rsidRPr="002347D6">
        <w:rPr>
          <w:rFonts w:asciiTheme="majorHAnsi" w:hAnsiTheme="majorHAnsi" w:cstheme="majorHAnsi"/>
          <w:sz w:val="22"/>
          <w:szCs w:val="22"/>
          <w:lang w:val="es-CL"/>
        </w:rPr>
        <w:tab/>
        <w:t xml:space="preserve">Cada docente se hará responsable de elaborar el Calendario de Evaluaciones que aplicará durante el año lectivo, durante un plazo de quince (15) días, después del inicio de cada semestre. </w:t>
      </w:r>
    </w:p>
    <w:p w:rsidR="005D08E7" w:rsidRPr="002347D6" w:rsidRDefault="005D08E7" w:rsidP="002347D6">
      <w:pPr>
        <w:ind w:left="0" w:hanging="2"/>
        <w:jc w:val="both"/>
        <w:rPr>
          <w:rFonts w:asciiTheme="majorHAnsi" w:hAnsiTheme="majorHAnsi" w:cstheme="majorHAnsi"/>
          <w:sz w:val="22"/>
          <w:szCs w:val="22"/>
          <w:lang w:val="es-CL"/>
        </w:rPr>
      </w:pPr>
    </w:p>
    <w:p w:rsidR="005D08E7" w:rsidRDefault="005D08E7" w:rsidP="002347D6">
      <w:pPr>
        <w:ind w:left="0" w:hanging="2"/>
        <w:jc w:val="both"/>
        <w:rPr>
          <w:rFonts w:asciiTheme="majorHAnsi" w:hAnsiTheme="majorHAnsi" w:cstheme="majorHAnsi"/>
          <w:sz w:val="22"/>
          <w:szCs w:val="22"/>
          <w:lang w:val="es-CL"/>
        </w:rPr>
      </w:pPr>
      <w:r w:rsidRPr="002347D6">
        <w:rPr>
          <w:rFonts w:asciiTheme="majorHAnsi" w:hAnsiTheme="majorHAnsi" w:cstheme="majorHAnsi"/>
          <w:b/>
          <w:sz w:val="22"/>
          <w:szCs w:val="22"/>
          <w:lang w:val="es-CL"/>
        </w:rPr>
        <w:t xml:space="preserve">Art. </w:t>
      </w:r>
      <w:r w:rsidR="0097127B">
        <w:rPr>
          <w:rFonts w:asciiTheme="majorHAnsi" w:hAnsiTheme="majorHAnsi" w:cstheme="majorHAnsi"/>
          <w:b/>
          <w:sz w:val="22"/>
          <w:szCs w:val="22"/>
          <w:lang w:val="es-CL"/>
        </w:rPr>
        <w:t>3</w:t>
      </w:r>
      <w:r w:rsidR="007068C8">
        <w:rPr>
          <w:rFonts w:asciiTheme="majorHAnsi" w:hAnsiTheme="majorHAnsi" w:cstheme="majorHAnsi"/>
          <w:b/>
          <w:sz w:val="22"/>
          <w:szCs w:val="22"/>
          <w:lang w:val="es-CL"/>
        </w:rPr>
        <w:t>8</w:t>
      </w:r>
      <w:r w:rsidRPr="002347D6">
        <w:rPr>
          <w:rFonts w:asciiTheme="majorHAnsi" w:hAnsiTheme="majorHAnsi" w:cstheme="majorHAnsi"/>
          <w:sz w:val="22"/>
          <w:szCs w:val="22"/>
          <w:lang w:val="es-CL"/>
        </w:rPr>
        <w:t>.</w:t>
      </w:r>
      <w:r w:rsidR="000E20AE">
        <w:rPr>
          <w:rFonts w:asciiTheme="majorHAnsi" w:hAnsiTheme="majorHAnsi" w:cstheme="majorHAnsi"/>
          <w:sz w:val="22"/>
          <w:szCs w:val="22"/>
          <w:lang w:val="es-CL"/>
        </w:rPr>
        <w:t xml:space="preserve"> </w:t>
      </w:r>
      <w:r w:rsidR="002347D6">
        <w:rPr>
          <w:rFonts w:asciiTheme="majorHAnsi" w:hAnsiTheme="majorHAnsi" w:cstheme="majorHAnsi"/>
          <w:bCs/>
          <w:sz w:val="22"/>
          <w:szCs w:val="22"/>
          <w:lang w:val="es-CL"/>
        </w:rPr>
        <w:t>T</w:t>
      </w:r>
      <w:r w:rsidR="002347D6" w:rsidRPr="002347D6">
        <w:rPr>
          <w:rFonts w:asciiTheme="majorHAnsi" w:hAnsiTheme="majorHAnsi" w:cstheme="majorHAnsi"/>
          <w:bCs/>
          <w:sz w:val="22"/>
          <w:szCs w:val="22"/>
          <w:lang w:val="es-CL"/>
        </w:rPr>
        <w:t xml:space="preserve">ras aplicar un instrumento de evaluación, la información sobre </w:t>
      </w:r>
      <w:r w:rsidR="00901776">
        <w:rPr>
          <w:rFonts w:asciiTheme="majorHAnsi" w:hAnsiTheme="majorHAnsi" w:cstheme="majorHAnsi"/>
          <w:bCs/>
          <w:sz w:val="22"/>
          <w:szCs w:val="22"/>
          <w:lang w:val="es-CL"/>
        </w:rPr>
        <w:t xml:space="preserve">el resultado </w:t>
      </w:r>
      <w:r w:rsidR="002347D6" w:rsidRPr="002347D6">
        <w:rPr>
          <w:rFonts w:asciiTheme="majorHAnsi" w:hAnsiTheme="majorHAnsi" w:cstheme="majorHAnsi"/>
          <w:bCs/>
          <w:sz w:val="22"/>
          <w:szCs w:val="22"/>
          <w:lang w:val="es-CL"/>
        </w:rPr>
        <w:t>no podrá pasar</w:t>
      </w:r>
      <w:r w:rsidR="00901776">
        <w:rPr>
          <w:rFonts w:asciiTheme="majorHAnsi" w:hAnsiTheme="majorHAnsi" w:cstheme="majorHAnsi"/>
          <w:bCs/>
          <w:sz w:val="22"/>
          <w:szCs w:val="22"/>
          <w:lang w:val="es-CL"/>
        </w:rPr>
        <w:t xml:space="preserve"> de los diez (7</w:t>
      </w:r>
      <w:r w:rsidR="002347D6" w:rsidRPr="002347D6">
        <w:rPr>
          <w:rFonts w:asciiTheme="majorHAnsi" w:hAnsiTheme="majorHAnsi" w:cstheme="majorHAnsi"/>
          <w:bCs/>
          <w:sz w:val="22"/>
          <w:szCs w:val="22"/>
          <w:lang w:val="es-CL"/>
        </w:rPr>
        <w:t>) días,</w:t>
      </w:r>
      <w:r w:rsidR="002347D6" w:rsidRPr="002347D6">
        <w:rPr>
          <w:rFonts w:asciiTheme="majorHAnsi" w:hAnsiTheme="majorHAnsi" w:cstheme="majorHAnsi"/>
          <w:sz w:val="22"/>
          <w:szCs w:val="22"/>
          <w:lang w:val="es-CL"/>
        </w:rPr>
        <w:t xml:space="preserve"> </w:t>
      </w:r>
      <w:r w:rsidRPr="002347D6">
        <w:rPr>
          <w:rFonts w:asciiTheme="majorHAnsi" w:hAnsiTheme="majorHAnsi" w:cstheme="majorHAnsi"/>
          <w:sz w:val="22"/>
          <w:szCs w:val="22"/>
          <w:lang w:val="es-CL"/>
        </w:rPr>
        <w:t xml:space="preserve">tanto del resultado como de la corrección del instrumento. Es responsabilidad absoluta del docente entregar esta información, </w:t>
      </w:r>
      <w:r w:rsidR="000E20AE">
        <w:rPr>
          <w:rFonts w:asciiTheme="majorHAnsi" w:hAnsiTheme="majorHAnsi" w:cstheme="majorHAnsi"/>
          <w:sz w:val="22"/>
          <w:szCs w:val="22"/>
          <w:lang w:val="es-CL"/>
        </w:rPr>
        <w:t xml:space="preserve">revisar el instrumento con los estudiantes, realizar la retroalimentación respectiva </w:t>
      </w:r>
      <w:r w:rsidRPr="002347D6">
        <w:rPr>
          <w:rFonts w:asciiTheme="majorHAnsi" w:hAnsiTheme="majorHAnsi" w:cstheme="majorHAnsi"/>
          <w:sz w:val="22"/>
          <w:szCs w:val="22"/>
          <w:lang w:val="es-CL"/>
        </w:rPr>
        <w:t>y</w:t>
      </w:r>
      <w:r w:rsidR="000E20AE">
        <w:rPr>
          <w:rFonts w:asciiTheme="majorHAnsi" w:hAnsiTheme="majorHAnsi" w:cstheme="majorHAnsi"/>
          <w:sz w:val="22"/>
          <w:szCs w:val="22"/>
          <w:lang w:val="es-CL"/>
        </w:rPr>
        <w:t xml:space="preserve"> responsabilidad</w:t>
      </w:r>
      <w:r w:rsidRPr="002347D6">
        <w:rPr>
          <w:rFonts w:asciiTheme="majorHAnsi" w:hAnsiTheme="majorHAnsi" w:cstheme="majorHAnsi"/>
          <w:sz w:val="22"/>
          <w:szCs w:val="22"/>
          <w:lang w:val="es-CL"/>
        </w:rPr>
        <w:t xml:space="preserve"> de los estudiantes exigirla y custodiar los documentos tras su entrega.</w:t>
      </w:r>
    </w:p>
    <w:p w:rsidR="005D08E7" w:rsidRPr="002347D6" w:rsidRDefault="005D08E7" w:rsidP="002347D6">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tab/>
      </w:r>
      <w:r w:rsidRPr="002347D6">
        <w:rPr>
          <w:rFonts w:asciiTheme="majorHAnsi" w:hAnsiTheme="majorHAnsi" w:cstheme="majorHAnsi"/>
          <w:sz w:val="22"/>
          <w:szCs w:val="22"/>
          <w:lang w:val="es-CL"/>
        </w:rPr>
        <w:tab/>
        <w:t>En el momento de la entrega de la información, será exigible al docente que aplica la evaluación, enseñe a los estudiantes a revisar su resultado y a analizar los logros y errores. Si esto no ocurre, cualquier estudiante del curso respectivo puede informar de esta situación de manera verbal al Profesor Jefe, quien comunicará la situación al Jefe de la UTP.</w:t>
      </w:r>
    </w:p>
    <w:p w:rsidR="005D08E7" w:rsidRPr="002347D6" w:rsidRDefault="005D08E7" w:rsidP="002347D6">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tab/>
      </w:r>
      <w:r w:rsidRPr="002347D6">
        <w:rPr>
          <w:rFonts w:asciiTheme="majorHAnsi" w:hAnsiTheme="majorHAnsi" w:cstheme="majorHAnsi"/>
          <w:sz w:val="22"/>
          <w:szCs w:val="22"/>
          <w:lang w:val="es-CL"/>
        </w:rPr>
        <w:tab/>
        <w:t>No se podrá aplicar una nueva evaluación calificada, sin conocer el resultado de la anterior, a partir de la segunda calificación.</w:t>
      </w:r>
    </w:p>
    <w:p w:rsidR="005D08E7" w:rsidRPr="002347D6" w:rsidRDefault="005D08E7" w:rsidP="002347D6">
      <w:pPr>
        <w:ind w:left="0" w:hanging="2"/>
        <w:jc w:val="both"/>
        <w:rPr>
          <w:rFonts w:asciiTheme="majorHAnsi" w:hAnsiTheme="majorHAnsi" w:cstheme="majorHAnsi"/>
          <w:sz w:val="22"/>
          <w:szCs w:val="22"/>
          <w:lang w:val="es-CL"/>
        </w:rPr>
      </w:pPr>
    </w:p>
    <w:p w:rsidR="005D08E7" w:rsidRPr="002347D6" w:rsidRDefault="005D08E7" w:rsidP="002347D6">
      <w:pPr>
        <w:ind w:left="0" w:hanging="2"/>
        <w:jc w:val="both"/>
        <w:rPr>
          <w:rFonts w:asciiTheme="majorHAnsi" w:hAnsiTheme="majorHAnsi" w:cstheme="majorHAnsi"/>
          <w:sz w:val="22"/>
          <w:szCs w:val="22"/>
          <w:lang w:val="es-CL"/>
        </w:rPr>
      </w:pPr>
      <w:r w:rsidRPr="002347D6">
        <w:rPr>
          <w:rFonts w:asciiTheme="majorHAnsi" w:hAnsiTheme="majorHAnsi" w:cstheme="majorHAnsi"/>
          <w:b/>
          <w:sz w:val="22"/>
          <w:szCs w:val="22"/>
          <w:lang w:val="es-CL"/>
        </w:rPr>
        <w:t xml:space="preserve">Art. </w:t>
      </w:r>
      <w:r w:rsidR="00B2579F">
        <w:rPr>
          <w:rFonts w:asciiTheme="majorHAnsi" w:hAnsiTheme="majorHAnsi" w:cstheme="majorHAnsi"/>
          <w:b/>
          <w:sz w:val="22"/>
          <w:szCs w:val="22"/>
          <w:lang w:val="es-CL"/>
        </w:rPr>
        <w:t>39</w:t>
      </w:r>
      <w:r w:rsidRPr="002347D6">
        <w:rPr>
          <w:rFonts w:asciiTheme="majorHAnsi" w:hAnsiTheme="majorHAnsi" w:cstheme="majorHAnsi"/>
          <w:sz w:val="22"/>
          <w:szCs w:val="22"/>
          <w:lang w:val="es-CL"/>
        </w:rPr>
        <w:t>.-Los estudiantes no podrán ser eximidos de ninguna asignatura, debiendo ser evaluados en todos los cursos y en todas las asignaturas. Nuestro Colegio implementará las diversificaciones pertinentes para las actividades de aprendizaje y los procesos de evaluación de las asignaturas en casos de estudiantes que así lo requieran. Igualmente, realizar las A</w:t>
      </w:r>
      <w:r w:rsidR="00437A51">
        <w:rPr>
          <w:rFonts w:asciiTheme="majorHAnsi" w:hAnsiTheme="majorHAnsi" w:cstheme="majorHAnsi"/>
          <w:sz w:val="22"/>
          <w:szCs w:val="22"/>
          <w:lang w:val="es-CL"/>
        </w:rPr>
        <w:t xml:space="preserve">decuaciones </w:t>
      </w:r>
      <w:r w:rsidRPr="002347D6">
        <w:rPr>
          <w:rFonts w:asciiTheme="majorHAnsi" w:hAnsiTheme="majorHAnsi" w:cstheme="majorHAnsi"/>
          <w:sz w:val="22"/>
          <w:szCs w:val="22"/>
          <w:lang w:val="es-CL"/>
        </w:rPr>
        <w:t>C</w:t>
      </w:r>
      <w:r w:rsidR="00437A51">
        <w:rPr>
          <w:rFonts w:asciiTheme="majorHAnsi" w:hAnsiTheme="majorHAnsi" w:cstheme="majorHAnsi"/>
          <w:sz w:val="22"/>
          <w:szCs w:val="22"/>
          <w:lang w:val="es-CL"/>
        </w:rPr>
        <w:t>urriculares</w:t>
      </w:r>
      <w:r w:rsidRPr="002347D6">
        <w:rPr>
          <w:rFonts w:asciiTheme="majorHAnsi" w:hAnsiTheme="majorHAnsi" w:cstheme="majorHAnsi"/>
          <w:sz w:val="22"/>
          <w:szCs w:val="22"/>
          <w:lang w:val="es-CL"/>
        </w:rPr>
        <w:t xml:space="preserve"> necesarias, según lo dispuesto en los Dctos. 83 y 170 del Mineduc.</w:t>
      </w:r>
    </w:p>
    <w:p w:rsidR="005D08E7" w:rsidRPr="002347D6" w:rsidRDefault="005D08E7" w:rsidP="002347D6">
      <w:pPr>
        <w:ind w:left="0" w:hanging="2"/>
        <w:jc w:val="both"/>
        <w:rPr>
          <w:rFonts w:asciiTheme="majorHAnsi" w:hAnsiTheme="majorHAnsi" w:cstheme="majorHAnsi"/>
          <w:sz w:val="22"/>
          <w:szCs w:val="22"/>
          <w:lang w:val="es-CL"/>
        </w:rPr>
      </w:pPr>
    </w:p>
    <w:p w:rsidR="005D08E7" w:rsidRPr="002347D6" w:rsidRDefault="005D08E7" w:rsidP="002347D6">
      <w:pPr>
        <w:ind w:left="0" w:hanging="2"/>
        <w:jc w:val="both"/>
        <w:rPr>
          <w:rFonts w:asciiTheme="majorHAnsi" w:hAnsiTheme="majorHAnsi" w:cstheme="majorHAnsi"/>
          <w:sz w:val="22"/>
          <w:szCs w:val="22"/>
          <w:lang w:val="es-CL"/>
        </w:rPr>
      </w:pPr>
      <w:r w:rsidRPr="002347D6">
        <w:rPr>
          <w:rFonts w:asciiTheme="majorHAnsi" w:hAnsiTheme="majorHAnsi" w:cstheme="majorHAnsi"/>
          <w:b/>
          <w:sz w:val="22"/>
          <w:szCs w:val="22"/>
          <w:lang w:val="es-CL"/>
        </w:rPr>
        <w:t xml:space="preserve">Art. </w:t>
      </w:r>
      <w:r w:rsidR="00E435BA">
        <w:rPr>
          <w:rFonts w:asciiTheme="majorHAnsi" w:hAnsiTheme="majorHAnsi" w:cstheme="majorHAnsi"/>
          <w:b/>
          <w:sz w:val="22"/>
          <w:szCs w:val="22"/>
          <w:lang w:val="es-CL"/>
        </w:rPr>
        <w:t>41</w:t>
      </w:r>
      <w:r w:rsidRPr="002347D6">
        <w:rPr>
          <w:rFonts w:asciiTheme="majorHAnsi" w:hAnsiTheme="majorHAnsi" w:cstheme="majorHAnsi"/>
          <w:sz w:val="22"/>
          <w:szCs w:val="22"/>
          <w:lang w:val="es-CL"/>
        </w:rPr>
        <w:t>.-Se certificarán las calificaciones anuales de cada estudiante y, cuando proceda, el término de los estudios de Educación</w:t>
      </w:r>
      <w:r w:rsidR="009574CA">
        <w:rPr>
          <w:rFonts w:asciiTheme="majorHAnsi" w:hAnsiTheme="majorHAnsi" w:cstheme="majorHAnsi"/>
          <w:sz w:val="22"/>
          <w:szCs w:val="22"/>
          <w:lang w:val="es-CL"/>
        </w:rPr>
        <w:t xml:space="preserve"> Básica </w:t>
      </w:r>
      <w:r w:rsidRPr="002347D6">
        <w:rPr>
          <w:rFonts w:asciiTheme="majorHAnsi" w:hAnsiTheme="majorHAnsi" w:cstheme="majorHAnsi"/>
          <w:sz w:val="22"/>
          <w:szCs w:val="22"/>
          <w:lang w:val="es-CL"/>
        </w:rPr>
        <w:t>.</w:t>
      </w:r>
    </w:p>
    <w:p w:rsidR="005D08E7" w:rsidRPr="002347D6" w:rsidRDefault="005D08E7" w:rsidP="002347D6">
      <w:pPr>
        <w:ind w:left="0" w:hanging="2"/>
        <w:jc w:val="both"/>
        <w:rPr>
          <w:rFonts w:asciiTheme="majorHAnsi" w:hAnsiTheme="majorHAnsi" w:cstheme="majorHAnsi"/>
          <w:sz w:val="22"/>
          <w:szCs w:val="22"/>
          <w:lang w:val="es-CL"/>
        </w:rPr>
      </w:pPr>
    </w:p>
    <w:p w:rsidR="005D08E7" w:rsidRPr="002347D6" w:rsidRDefault="005D08E7" w:rsidP="002347D6">
      <w:pPr>
        <w:ind w:left="0" w:hanging="2"/>
        <w:jc w:val="both"/>
        <w:rPr>
          <w:rFonts w:asciiTheme="majorHAnsi" w:hAnsiTheme="majorHAnsi" w:cstheme="majorHAnsi"/>
          <w:sz w:val="22"/>
          <w:szCs w:val="22"/>
          <w:lang w:val="es-CL"/>
        </w:rPr>
      </w:pPr>
      <w:r w:rsidRPr="002347D6">
        <w:rPr>
          <w:rFonts w:asciiTheme="majorHAnsi" w:hAnsiTheme="majorHAnsi" w:cstheme="majorHAnsi"/>
          <w:b/>
          <w:sz w:val="22"/>
          <w:szCs w:val="22"/>
          <w:lang w:val="es-CL"/>
        </w:rPr>
        <w:t xml:space="preserve">Art. </w:t>
      </w:r>
      <w:r w:rsidR="00E435BA">
        <w:rPr>
          <w:rFonts w:asciiTheme="majorHAnsi" w:hAnsiTheme="majorHAnsi" w:cstheme="majorHAnsi"/>
          <w:b/>
          <w:sz w:val="22"/>
          <w:szCs w:val="22"/>
          <w:lang w:val="es-CL"/>
        </w:rPr>
        <w:t>42</w:t>
      </w:r>
      <w:r w:rsidRPr="002347D6">
        <w:rPr>
          <w:rFonts w:asciiTheme="majorHAnsi" w:hAnsiTheme="majorHAnsi" w:cstheme="majorHAnsi"/>
          <w:sz w:val="22"/>
          <w:szCs w:val="22"/>
          <w:lang w:val="es-CL"/>
        </w:rPr>
        <w:t>.-Las calificaciones de Religión y Orientación, se registrarán en los Libros de Clases y no incidirán en la promoción escolar, con los siguientes conceptos: Muy Bueno (MB), Bueno (B), Suficiente (S) e Insuficiente (I).</w:t>
      </w:r>
    </w:p>
    <w:p w:rsidR="005D08E7" w:rsidRPr="002347D6" w:rsidRDefault="005D08E7" w:rsidP="002347D6">
      <w:pPr>
        <w:ind w:left="0" w:hanging="2"/>
        <w:jc w:val="both"/>
        <w:rPr>
          <w:rFonts w:asciiTheme="majorHAnsi" w:hAnsiTheme="majorHAnsi" w:cstheme="majorHAnsi"/>
          <w:sz w:val="22"/>
          <w:szCs w:val="22"/>
          <w:lang w:val="es-CL"/>
        </w:rPr>
      </w:pPr>
    </w:p>
    <w:p w:rsidR="005D08E7" w:rsidRPr="002347D6" w:rsidRDefault="005D08E7" w:rsidP="002347D6">
      <w:pPr>
        <w:ind w:left="0" w:hanging="2"/>
        <w:jc w:val="both"/>
        <w:rPr>
          <w:rFonts w:asciiTheme="majorHAnsi" w:hAnsiTheme="majorHAnsi" w:cstheme="majorHAnsi"/>
          <w:sz w:val="22"/>
          <w:szCs w:val="22"/>
          <w:lang w:val="es-CL"/>
        </w:rPr>
      </w:pPr>
      <w:r w:rsidRPr="002347D6">
        <w:rPr>
          <w:rFonts w:asciiTheme="majorHAnsi" w:hAnsiTheme="majorHAnsi" w:cstheme="majorHAnsi"/>
          <w:b/>
          <w:sz w:val="22"/>
          <w:szCs w:val="22"/>
          <w:lang w:val="es-CL"/>
        </w:rPr>
        <w:t xml:space="preserve">Art. </w:t>
      </w:r>
      <w:r w:rsidR="00E435BA">
        <w:rPr>
          <w:rFonts w:asciiTheme="majorHAnsi" w:hAnsiTheme="majorHAnsi" w:cstheme="majorHAnsi"/>
          <w:b/>
          <w:sz w:val="22"/>
          <w:szCs w:val="22"/>
          <w:lang w:val="es-CL"/>
        </w:rPr>
        <w:t>43</w:t>
      </w:r>
      <w:r w:rsidRPr="002347D6">
        <w:rPr>
          <w:rFonts w:asciiTheme="majorHAnsi" w:hAnsiTheme="majorHAnsi" w:cstheme="majorHAnsi"/>
          <w:sz w:val="22"/>
          <w:szCs w:val="22"/>
          <w:lang w:val="es-CL"/>
        </w:rPr>
        <w:t xml:space="preserve">.-La calificación final anual de cada asignatura se expresará en una escala numérica de </w:t>
      </w:r>
      <w:r w:rsidR="008923D4">
        <w:rPr>
          <w:rFonts w:asciiTheme="majorHAnsi" w:hAnsiTheme="majorHAnsi" w:cstheme="majorHAnsi"/>
          <w:sz w:val="22"/>
          <w:szCs w:val="22"/>
          <w:lang w:val="es-CL"/>
        </w:rPr>
        <w:t>1</w:t>
      </w:r>
      <w:r w:rsidRPr="002347D6">
        <w:rPr>
          <w:rFonts w:asciiTheme="majorHAnsi" w:hAnsiTheme="majorHAnsi" w:cstheme="majorHAnsi"/>
          <w:sz w:val="22"/>
          <w:szCs w:val="22"/>
          <w:lang w:val="es-CL"/>
        </w:rPr>
        <w:t>,0 a 7,0 hasta con un decimal, siendo la calificación mínima de aprobación un 4,0 en una escala de exigencia del 60%.</w:t>
      </w:r>
    </w:p>
    <w:p w:rsidR="005D08E7" w:rsidRPr="002347D6" w:rsidRDefault="005D08E7" w:rsidP="002347D6">
      <w:pPr>
        <w:ind w:left="0" w:hanging="2"/>
        <w:jc w:val="both"/>
        <w:rPr>
          <w:rFonts w:asciiTheme="majorHAnsi" w:hAnsiTheme="majorHAnsi" w:cstheme="majorHAnsi"/>
          <w:sz w:val="22"/>
          <w:szCs w:val="22"/>
          <w:lang w:val="es-CL"/>
        </w:rPr>
      </w:pPr>
    </w:p>
    <w:p w:rsidR="005D08E7" w:rsidRPr="002347D6" w:rsidRDefault="005D08E7" w:rsidP="002347D6">
      <w:pPr>
        <w:ind w:left="0" w:hanging="2"/>
        <w:jc w:val="both"/>
        <w:rPr>
          <w:rFonts w:asciiTheme="majorHAnsi" w:hAnsiTheme="majorHAnsi" w:cstheme="majorHAnsi"/>
          <w:sz w:val="22"/>
          <w:szCs w:val="22"/>
          <w:lang w:val="es-CL"/>
        </w:rPr>
      </w:pPr>
      <w:r w:rsidRPr="002347D6">
        <w:rPr>
          <w:rFonts w:asciiTheme="majorHAnsi" w:hAnsiTheme="majorHAnsi" w:cstheme="majorHAnsi"/>
          <w:b/>
          <w:sz w:val="22"/>
          <w:szCs w:val="22"/>
          <w:lang w:val="es-CL"/>
        </w:rPr>
        <w:t xml:space="preserve">Art. </w:t>
      </w:r>
      <w:r w:rsidR="00E435BA">
        <w:rPr>
          <w:rFonts w:asciiTheme="majorHAnsi" w:hAnsiTheme="majorHAnsi" w:cstheme="majorHAnsi"/>
          <w:b/>
          <w:sz w:val="22"/>
          <w:szCs w:val="22"/>
          <w:lang w:val="es-CL"/>
        </w:rPr>
        <w:t>44</w:t>
      </w:r>
      <w:r w:rsidRPr="002347D6">
        <w:rPr>
          <w:rFonts w:asciiTheme="majorHAnsi" w:hAnsiTheme="majorHAnsi" w:cstheme="majorHAnsi"/>
          <w:sz w:val="22"/>
          <w:szCs w:val="22"/>
          <w:lang w:val="es-CL"/>
        </w:rPr>
        <w:t>.-</w:t>
      </w:r>
      <w:r w:rsidRPr="002347D6">
        <w:rPr>
          <w:rFonts w:asciiTheme="majorHAnsi" w:hAnsiTheme="majorHAnsi" w:cstheme="majorHAnsi"/>
          <w:sz w:val="22"/>
          <w:szCs w:val="22"/>
          <w:lang w:val="es-CL"/>
        </w:rPr>
        <w:tab/>
        <w:t>La cantidad de calificaciones y las ponderaciones que se utilicen para calcular la calificación final del período escolar adoptado y de final de año de una asignatura de cada curso, será coherente con la planificación que cada docente entregue a inicios de cada semestre lectivo</w:t>
      </w:r>
    </w:p>
    <w:p w:rsidR="000E1FE8" w:rsidRDefault="000E1FE8" w:rsidP="002347D6">
      <w:pPr>
        <w:ind w:left="0" w:hanging="2"/>
        <w:jc w:val="both"/>
        <w:rPr>
          <w:rFonts w:asciiTheme="majorHAnsi" w:hAnsiTheme="majorHAnsi" w:cstheme="majorHAnsi"/>
          <w:color w:val="FF0000"/>
          <w:sz w:val="22"/>
          <w:szCs w:val="22"/>
          <w:lang w:val="es-CL"/>
        </w:rPr>
      </w:pPr>
    </w:p>
    <w:p w:rsidR="000E1FE8" w:rsidRDefault="0098510C" w:rsidP="002347D6">
      <w:pPr>
        <w:ind w:left="0" w:hanging="2"/>
        <w:jc w:val="both"/>
        <w:rPr>
          <w:rFonts w:asciiTheme="majorHAnsi" w:hAnsiTheme="majorHAnsi" w:cstheme="majorHAnsi"/>
          <w:color w:val="FF0000"/>
          <w:sz w:val="22"/>
          <w:szCs w:val="22"/>
          <w:lang w:val="es-CL"/>
        </w:rPr>
      </w:pPr>
      <w:r w:rsidRPr="0098510C">
        <w:rPr>
          <w:rFonts w:asciiTheme="majorHAnsi" w:hAnsiTheme="majorHAnsi" w:cstheme="majorHAnsi"/>
          <w:noProof/>
          <w:color w:val="FF0000"/>
          <w:sz w:val="22"/>
          <w:szCs w:val="22"/>
          <w:lang w:val="es-CL" w:eastAsia="es-CL"/>
        </w:rPr>
        <w:drawing>
          <wp:inline distT="0" distB="0" distL="0" distR="0" wp14:anchorId="2A4A23A3" wp14:editId="69F78177">
            <wp:extent cx="2970479" cy="1670768"/>
            <wp:effectExtent l="0" t="0" r="1905"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95402" cy="1684786"/>
                    </a:xfrm>
                    <a:prstGeom prst="rect">
                      <a:avLst/>
                    </a:prstGeom>
                  </pic:spPr>
                </pic:pic>
              </a:graphicData>
            </a:graphic>
          </wp:inline>
        </w:drawing>
      </w:r>
    </w:p>
    <w:p w:rsidR="0098510C" w:rsidRDefault="00F15AB9" w:rsidP="002347D6">
      <w:pPr>
        <w:ind w:left="0" w:hanging="2"/>
        <w:jc w:val="both"/>
        <w:rPr>
          <w:rFonts w:asciiTheme="majorHAnsi" w:hAnsiTheme="majorHAnsi" w:cstheme="majorHAnsi"/>
          <w:sz w:val="22"/>
          <w:szCs w:val="22"/>
          <w:lang w:val="es-CL"/>
        </w:rPr>
      </w:pPr>
      <w:r>
        <w:rPr>
          <w:rFonts w:asciiTheme="majorHAnsi" w:hAnsiTheme="majorHAnsi" w:cstheme="majorHAnsi"/>
          <w:sz w:val="22"/>
          <w:szCs w:val="22"/>
          <w:lang w:val="es-CL"/>
        </w:rPr>
        <w:t xml:space="preserve">Adoptaremos esta modalidad de evaluación </w:t>
      </w:r>
      <w:r w:rsidR="0098510C">
        <w:rPr>
          <w:rFonts w:asciiTheme="majorHAnsi" w:hAnsiTheme="majorHAnsi" w:cstheme="majorHAnsi"/>
          <w:sz w:val="22"/>
          <w:szCs w:val="22"/>
          <w:lang w:val="es-CL"/>
        </w:rPr>
        <w:t xml:space="preserve">considerando nueve </w:t>
      </w:r>
      <w:r>
        <w:rPr>
          <w:rFonts w:asciiTheme="majorHAnsi" w:hAnsiTheme="majorHAnsi" w:cstheme="majorHAnsi"/>
          <w:sz w:val="22"/>
          <w:szCs w:val="22"/>
          <w:lang w:val="es-CL"/>
        </w:rPr>
        <w:t xml:space="preserve"> procesos formales de evaluación formativa</w:t>
      </w:r>
      <w:r w:rsidR="0098510C">
        <w:rPr>
          <w:rFonts w:asciiTheme="majorHAnsi" w:hAnsiTheme="majorHAnsi" w:cstheme="majorHAnsi"/>
          <w:sz w:val="22"/>
          <w:szCs w:val="22"/>
          <w:lang w:val="es-CL"/>
        </w:rPr>
        <w:t xml:space="preserve"> como </w:t>
      </w:r>
      <w:r w:rsidR="003014F4">
        <w:rPr>
          <w:rFonts w:asciiTheme="majorHAnsi" w:hAnsiTheme="majorHAnsi" w:cstheme="majorHAnsi"/>
          <w:sz w:val="22"/>
          <w:szCs w:val="22"/>
          <w:lang w:val="es-CL"/>
        </w:rPr>
        <w:t>mínimo</w:t>
      </w:r>
      <w:r w:rsidR="0098510C">
        <w:rPr>
          <w:rFonts w:asciiTheme="majorHAnsi" w:hAnsiTheme="majorHAnsi" w:cstheme="majorHAnsi"/>
          <w:sz w:val="22"/>
          <w:szCs w:val="22"/>
          <w:lang w:val="es-CL"/>
        </w:rPr>
        <w:t xml:space="preserve"> en cada </w:t>
      </w:r>
      <w:r w:rsidR="003014F4">
        <w:rPr>
          <w:rFonts w:asciiTheme="majorHAnsi" w:hAnsiTheme="majorHAnsi" w:cstheme="majorHAnsi"/>
          <w:sz w:val="22"/>
          <w:szCs w:val="22"/>
          <w:lang w:val="es-CL"/>
        </w:rPr>
        <w:t>semestre,</w:t>
      </w:r>
      <w:r w:rsidR="0098510C">
        <w:rPr>
          <w:rFonts w:asciiTheme="majorHAnsi" w:hAnsiTheme="majorHAnsi" w:cstheme="majorHAnsi"/>
          <w:sz w:val="22"/>
          <w:szCs w:val="22"/>
          <w:lang w:val="es-CL"/>
        </w:rPr>
        <w:t xml:space="preserve"> las cuales serán traducidas a una evaluación sumativa , </w:t>
      </w:r>
      <w:r w:rsidR="0098510C">
        <w:rPr>
          <w:rFonts w:asciiTheme="majorHAnsi" w:hAnsiTheme="majorHAnsi" w:cstheme="majorHAnsi"/>
          <w:sz w:val="22"/>
          <w:szCs w:val="22"/>
          <w:lang w:val="es-CL"/>
        </w:rPr>
        <w:lastRenderedPageBreak/>
        <w:t xml:space="preserve">y además en el </w:t>
      </w:r>
      <w:r w:rsidR="003014F4">
        <w:rPr>
          <w:rFonts w:asciiTheme="majorHAnsi" w:hAnsiTheme="majorHAnsi" w:cstheme="majorHAnsi"/>
          <w:sz w:val="22"/>
          <w:szCs w:val="22"/>
          <w:lang w:val="es-CL"/>
        </w:rPr>
        <w:t>término</w:t>
      </w:r>
      <w:r w:rsidR="0098510C">
        <w:rPr>
          <w:rFonts w:asciiTheme="majorHAnsi" w:hAnsiTheme="majorHAnsi" w:cstheme="majorHAnsi"/>
          <w:sz w:val="22"/>
          <w:szCs w:val="22"/>
          <w:lang w:val="es-CL"/>
        </w:rPr>
        <w:t xml:space="preserve"> </w:t>
      </w:r>
      <w:r w:rsidR="003014F4">
        <w:rPr>
          <w:rFonts w:asciiTheme="majorHAnsi" w:hAnsiTheme="majorHAnsi" w:cstheme="majorHAnsi"/>
          <w:sz w:val="22"/>
          <w:szCs w:val="22"/>
          <w:lang w:val="es-CL"/>
        </w:rPr>
        <w:t>de</w:t>
      </w:r>
      <w:r w:rsidR="0098510C">
        <w:rPr>
          <w:rFonts w:asciiTheme="majorHAnsi" w:hAnsiTheme="majorHAnsi" w:cstheme="majorHAnsi"/>
          <w:sz w:val="22"/>
          <w:szCs w:val="22"/>
          <w:lang w:val="es-CL"/>
        </w:rPr>
        <w:t xml:space="preserve"> los semestres será considerada la evaluación sumativa</w:t>
      </w:r>
      <w:r w:rsidR="003014F4">
        <w:rPr>
          <w:rFonts w:asciiTheme="majorHAnsi" w:hAnsiTheme="majorHAnsi" w:cstheme="majorHAnsi"/>
          <w:sz w:val="22"/>
          <w:szCs w:val="22"/>
          <w:lang w:val="es-CL"/>
        </w:rPr>
        <w:t xml:space="preserve">, la cual debe ser con una ponderación máxima de 30% </w:t>
      </w:r>
      <w:r w:rsidR="0098510C">
        <w:rPr>
          <w:rFonts w:asciiTheme="majorHAnsi" w:hAnsiTheme="majorHAnsi" w:cstheme="majorHAnsi"/>
          <w:sz w:val="22"/>
          <w:szCs w:val="22"/>
          <w:lang w:val="es-CL"/>
        </w:rPr>
        <w:t>.</w:t>
      </w:r>
    </w:p>
    <w:p w:rsidR="00F15AB9" w:rsidRDefault="0098510C" w:rsidP="002347D6">
      <w:pPr>
        <w:ind w:left="0" w:hanging="2"/>
        <w:jc w:val="both"/>
        <w:rPr>
          <w:rFonts w:asciiTheme="majorHAnsi" w:hAnsiTheme="majorHAnsi" w:cstheme="majorHAnsi"/>
          <w:sz w:val="22"/>
          <w:szCs w:val="22"/>
          <w:lang w:val="es-CL"/>
        </w:rPr>
      </w:pPr>
      <w:r>
        <w:rPr>
          <w:rFonts w:asciiTheme="majorHAnsi" w:hAnsiTheme="majorHAnsi" w:cstheme="majorHAnsi"/>
          <w:sz w:val="22"/>
          <w:szCs w:val="22"/>
          <w:lang w:val="es-CL"/>
        </w:rPr>
        <w:t xml:space="preserve">La evaluación sumativa final del </w:t>
      </w:r>
      <w:r w:rsidR="003014F4">
        <w:rPr>
          <w:rFonts w:asciiTheme="majorHAnsi" w:hAnsiTheme="majorHAnsi" w:cstheme="majorHAnsi"/>
          <w:sz w:val="22"/>
          <w:szCs w:val="22"/>
          <w:lang w:val="es-CL"/>
        </w:rPr>
        <w:t>proceso,</w:t>
      </w:r>
      <w:r>
        <w:rPr>
          <w:rFonts w:asciiTheme="majorHAnsi" w:hAnsiTheme="majorHAnsi" w:cstheme="majorHAnsi"/>
          <w:sz w:val="22"/>
          <w:szCs w:val="22"/>
          <w:lang w:val="es-CL"/>
        </w:rPr>
        <w:t xml:space="preserve"> podrá ser expresada </w:t>
      </w:r>
      <w:r w:rsidR="003014F4">
        <w:rPr>
          <w:rFonts w:asciiTheme="majorHAnsi" w:hAnsiTheme="majorHAnsi" w:cstheme="majorHAnsi"/>
          <w:sz w:val="22"/>
          <w:szCs w:val="22"/>
          <w:lang w:val="es-CL"/>
        </w:rPr>
        <w:t xml:space="preserve">en las diferentes tipos de instrumentos  </w:t>
      </w:r>
      <w:r w:rsidR="00F15AB9">
        <w:rPr>
          <w:rFonts w:asciiTheme="majorHAnsi" w:hAnsiTheme="majorHAnsi" w:cstheme="majorHAnsi"/>
          <w:sz w:val="22"/>
          <w:szCs w:val="22"/>
          <w:lang w:val="es-CL"/>
        </w:rPr>
        <w:t xml:space="preserve"> </w:t>
      </w:r>
      <w:r w:rsidR="003014F4">
        <w:rPr>
          <w:rFonts w:asciiTheme="majorHAnsi" w:hAnsiTheme="majorHAnsi" w:cstheme="majorHAnsi"/>
          <w:sz w:val="22"/>
          <w:szCs w:val="22"/>
          <w:lang w:val="es-CL"/>
        </w:rPr>
        <w:t xml:space="preserve">antes expuestos, en el caso de seleccionar una prueba escrita, esta debe ser confeccionada con el objetivo de constatar el desarrollo de las habilidades de cada asignatura que fueron trabajados durante este periodo. </w:t>
      </w:r>
    </w:p>
    <w:p w:rsidR="003014F4" w:rsidRDefault="003014F4" w:rsidP="002347D6">
      <w:pPr>
        <w:ind w:left="0" w:hanging="2"/>
        <w:jc w:val="both"/>
        <w:rPr>
          <w:rFonts w:asciiTheme="majorHAnsi" w:hAnsiTheme="majorHAnsi" w:cstheme="majorHAnsi"/>
          <w:sz w:val="22"/>
          <w:szCs w:val="22"/>
          <w:lang w:val="es-CL"/>
        </w:rPr>
      </w:pPr>
    </w:p>
    <w:p w:rsidR="000505EC" w:rsidRDefault="00B2579F" w:rsidP="002347D6">
      <w:pPr>
        <w:ind w:left="0" w:hanging="2"/>
        <w:jc w:val="both"/>
        <w:rPr>
          <w:rFonts w:asciiTheme="majorHAnsi" w:hAnsiTheme="majorHAnsi" w:cstheme="majorHAnsi"/>
          <w:sz w:val="22"/>
          <w:szCs w:val="22"/>
          <w:lang w:val="es-CL"/>
        </w:rPr>
      </w:pPr>
      <w:r>
        <w:rPr>
          <w:rFonts w:asciiTheme="majorHAnsi" w:hAnsiTheme="majorHAnsi" w:cstheme="majorHAnsi"/>
          <w:sz w:val="22"/>
          <w:szCs w:val="22"/>
          <w:lang w:val="es-CL"/>
        </w:rPr>
        <w:t xml:space="preserve">Nuestro proceso de evaluación formativa será expresado a través de </w:t>
      </w:r>
      <w:r w:rsidR="00F15AB9">
        <w:rPr>
          <w:rFonts w:asciiTheme="majorHAnsi" w:hAnsiTheme="majorHAnsi" w:cstheme="majorHAnsi"/>
          <w:sz w:val="22"/>
          <w:szCs w:val="22"/>
          <w:lang w:val="es-CL"/>
        </w:rPr>
        <w:t>conceptos.</w:t>
      </w:r>
    </w:p>
    <w:p w:rsidR="00CF0FFD" w:rsidRDefault="00CF0FFD" w:rsidP="002347D6">
      <w:pPr>
        <w:ind w:left="0" w:hanging="2"/>
        <w:jc w:val="both"/>
        <w:rPr>
          <w:rFonts w:asciiTheme="majorHAnsi" w:hAnsiTheme="majorHAnsi" w:cstheme="majorHAnsi"/>
          <w:sz w:val="22"/>
          <w:szCs w:val="22"/>
          <w:lang w:val="es-CL"/>
        </w:rPr>
      </w:pPr>
    </w:p>
    <w:tbl>
      <w:tblPr>
        <w:tblStyle w:val="Tabladecuadrcula4-nfasis2"/>
        <w:tblW w:w="0" w:type="auto"/>
        <w:tblLook w:val="04A0" w:firstRow="1" w:lastRow="0" w:firstColumn="1" w:lastColumn="0" w:noHBand="0" w:noVBand="1"/>
      </w:tblPr>
      <w:tblGrid>
        <w:gridCol w:w="4489"/>
        <w:gridCol w:w="4489"/>
      </w:tblGrid>
      <w:tr w:rsidR="00CF0FFD" w:rsidTr="00F15A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CF0FFD" w:rsidRDefault="00CF0FFD" w:rsidP="002347D6">
            <w:pPr>
              <w:ind w:leftChars="0" w:left="0" w:firstLineChars="0" w:firstLine="0"/>
              <w:jc w:val="both"/>
              <w:rPr>
                <w:rFonts w:asciiTheme="majorHAnsi" w:hAnsiTheme="majorHAnsi" w:cstheme="majorHAnsi"/>
                <w:sz w:val="22"/>
                <w:szCs w:val="22"/>
                <w:lang w:val="es-CL"/>
              </w:rPr>
            </w:pPr>
          </w:p>
        </w:tc>
        <w:tc>
          <w:tcPr>
            <w:tcW w:w="4489" w:type="dxa"/>
          </w:tcPr>
          <w:p w:rsidR="00CF0FFD" w:rsidRDefault="00CF0FFD" w:rsidP="002347D6">
            <w:pPr>
              <w:ind w:leftChars="0" w:left="0" w:firstLineChars="0" w:firstLine="0"/>
              <w:jc w:val="both"/>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2"/>
                <w:szCs w:val="22"/>
                <w:lang w:val="es-CL"/>
              </w:rPr>
            </w:pPr>
            <w:r>
              <w:rPr>
                <w:rFonts w:asciiTheme="majorHAnsi" w:hAnsiTheme="majorHAnsi" w:cstheme="majorHAnsi"/>
                <w:sz w:val="22"/>
                <w:szCs w:val="22"/>
                <w:lang w:val="es-CL"/>
              </w:rPr>
              <w:t xml:space="preserve">Rango de notas </w:t>
            </w:r>
          </w:p>
        </w:tc>
      </w:tr>
      <w:tr w:rsidR="00CF0FFD" w:rsidTr="00F15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CF0FFD" w:rsidRPr="00F15AB9" w:rsidRDefault="00CF0FFD" w:rsidP="002347D6">
            <w:pPr>
              <w:ind w:leftChars="0" w:left="0" w:firstLineChars="0" w:firstLine="0"/>
              <w:jc w:val="both"/>
              <w:rPr>
                <w:rFonts w:asciiTheme="majorHAnsi" w:hAnsiTheme="majorHAnsi" w:cstheme="majorHAnsi"/>
                <w:lang w:val="es-CL"/>
              </w:rPr>
            </w:pPr>
            <w:r w:rsidRPr="00F15AB9">
              <w:rPr>
                <w:rFonts w:asciiTheme="majorHAnsi" w:hAnsiTheme="majorHAnsi" w:cstheme="majorHAnsi"/>
                <w:lang w:val="es-CL"/>
              </w:rPr>
              <w:t>MB( Muy bueno )</w:t>
            </w:r>
          </w:p>
        </w:tc>
        <w:tc>
          <w:tcPr>
            <w:tcW w:w="4489" w:type="dxa"/>
          </w:tcPr>
          <w:p w:rsidR="00CF0FFD" w:rsidRPr="00F15AB9" w:rsidRDefault="00CF0FFD" w:rsidP="002347D6">
            <w:pPr>
              <w:ind w:leftChars="0" w:left="0" w:firstLineChars="0" w:firstLine="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s-CL"/>
              </w:rPr>
            </w:pPr>
            <w:r w:rsidRPr="00F15AB9">
              <w:rPr>
                <w:rFonts w:asciiTheme="majorHAnsi" w:hAnsiTheme="majorHAnsi" w:cstheme="majorHAnsi"/>
                <w:lang w:val="es-CL"/>
              </w:rPr>
              <w:t>70-6,0</w:t>
            </w:r>
          </w:p>
        </w:tc>
      </w:tr>
      <w:tr w:rsidR="00CF0FFD" w:rsidTr="00F15AB9">
        <w:tc>
          <w:tcPr>
            <w:cnfStyle w:val="001000000000" w:firstRow="0" w:lastRow="0" w:firstColumn="1" w:lastColumn="0" w:oddVBand="0" w:evenVBand="0" w:oddHBand="0" w:evenHBand="0" w:firstRowFirstColumn="0" w:firstRowLastColumn="0" w:lastRowFirstColumn="0" w:lastRowLastColumn="0"/>
            <w:tcW w:w="4489" w:type="dxa"/>
          </w:tcPr>
          <w:p w:rsidR="00CF0FFD" w:rsidRPr="00F15AB9" w:rsidRDefault="00CF0FFD" w:rsidP="002347D6">
            <w:pPr>
              <w:ind w:leftChars="0" w:left="0" w:firstLineChars="0" w:firstLine="0"/>
              <w:jc w:val="both"/>
              <w:rPr>
                <w:rFonts w:asciiTheme="majorHAnsi" w:hAnsiTheme="majorHAnsi" w:cstheme="majorHAnsi"/>
                <w:lang w:val="es-CL"/>
              </w:rPr>
            </w:pPr>
            <w:r w:rsidRPr="00F15AB9">
              <w:rPr>
                <w:rFonts w:asciiTheme="majorHAnsi" w:hAnsiTheme="majorHAnsi" w:cstheme="majorHAnsi"/>
                <w:lang w:val="es-CL"/>
              </w:rPr>
              <w:t>B</w:t>
            </w:r>
            <w:r w:rsidR="00F15AB9" w:rsidRPr="00F15AB9">
              <w:rPr>
                <w:rFonts w:asciiTheme="majorHAnsi" w:hAnsiTheme="majorHAnsi" w:cstheme="majorHAnsi"/>
                <w:lang w:val="es-CL"/>
              </w:rPr>
              <w:t xml:space="preserve">    </w:t>
            </w:r>
            <w:r w:rsidRPr="00F15AB9">
              <w:rPr>
                <w:rFonts w:asciiTheme="majorHAnsi" w:hAnsiTheme="majorHAnsi" w:cstheme="majorHAnsi"/>
                <w:lang w:val="es-CL"/>
              </w:rPr>
              <w:t>( Bueno)</w:t>
            </w:r>
          </w:p>
        </w:tc>
        <w:tc>
          <w:tcPr>
            <w:tcW w:w="4489" w:type="dxa"/>
          </w:tcPr>
          <w:p w:rsidR="00CF0FFD" w:rsidRPr="00F15AB9" w:rsidRDefault="00CF0FFD" w:rsidP="002347D6">
            <w:pPr>
              <w:ind w:leftChars="0" w:left="0" w:firstLineChars="0" w:firstLine="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CL"/>
              </w:rPr>
            </w:pPr>
            <w:r w:rsidRPr="00F15AB9">
              <w:rPr>
                <w:rFonts w:asciiTheme="majorHAnsi" w:hAnsiTheme="majorHAnsi" w:cstheme="majorHAnsi"/>
                <w:lang w:val="es-CL"/>
              </w:rPr>
              <w:t>5,9-5,0</w:t>
            </w:r>
          </w:p>
        </w:tc>
      </w:tr>
      <w:tr w:rsidR="00CF0FFD" w:rsidTr="00F15A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CF0FFD" w:rsidRPr="00F15AB9" w:rsidRDefault="00CF0FFD" w:rsidP="002347D6">
            <w:pPr>
              <w:ind w:leftChars="0" w:left="0" w:firstLineChars="0" w:firstLine="0"/>
              <w:jc w:val="both"/>
              <w:rPr>
                <w:rFonts w:asciiTheme="majorHAnsi" w:hAnsiTheme="majorHAnsi" w:cstheme="majorHAnsi"/>
                <w:lang w:val="es-CL"/>
              </w:rPr>
            </w:pPr>
            <w:r w:rsidRPr="00F15AB9">
              <w:rPr>
                <w:rFonts w:asciiTheme="majorHAnsi" w:hAnsiTheme="majorHAnsi" w:cstheme="majorHAnsi"/>
                <w:lang w:val="es-CL"/>
              </w:rPr>
              <w:t>S</w:t>
            </w:r>
            <w:r w:rsidR="00F15AB9" w:rsidRPr="00F15AB9">
              <w:rPr>
                <w:rFonts w:asciiTheme="majorHAnsi" w:hAnsiTheme="majorHAnsi" w:cstheme="majorHAnsi"/>
                <w:lang w:val="es-CL"/>
              </w:rPr>
              <w:t xml:space="preserve">    </w:t>
            </w:r>
            <w:r w:rsidRPr="00F15AB9">
              <w:rPr>
                <w:rFonts w:asciiTheme="majorHAnsi" w:hAnsiTheme="majorHAnsi" w:cstheme="majorHAnsi"/>
                <w:lang w:val="es-CL"/>
              </w:rPr>
              <w:t>( Suficiente)</w:t>
            </w:r>
          </w:p>
        </w:tc>
        <w:tc>
          <w:tcPr>
            <w:tcW w:w="4489" w:type="dxa"/>
          </w:tcPr>
          <w:p w:rsidR="00CF0FFD" w:rsidRPr="00F15AB9" w:rsidRDefault="00CF0FFD" w:rsidP="002347D6">
            <w:pPr>
              <w:ind w:leftChars="0" w:left="0" w:firstLineChars="0" w:firstLine="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val="es-CL"/>
              </w:rPr>
            </w:pPr>
            <w:r w:rsidRPr="00F15AB9">
              <w:rPr>
                <w:rFonts w:asciiTheme="majorHAnsi" w:hAnsiTheme="majorHAnsi" w:cstheme="majorHAnsi"/>
                <w:lang w:val="es-CL"/>
              </w:rPr>
              <w:t>4,9-4,0</w:t>
            </w:r>
          </w:p>
        </w:tc>
      </w:tr>
      <w:tr w:rsidR="00CF0FFD" w:rsidTr="00F15AB9">
        <w:tc>
          <w:tcPr>
            <w:cnfStyle w:val="001000000000" w:firstRow="0" w:lastRow="0" w:firstColumn="1" w:lastColumn="0" w:oddVBand="0" w:evenVBand="0" w:oddHBand="0" w:evenHBand="0" w:firstRowFirstColumn="0" w:firstRowLastColumn="0" w:lastRowFirstColumn="0" w:lastRowLastColumn="0"/>
            <w:tcW w:w="4489" w:type="dxa"/>
          </w:tcPr>
          <w:p w:rsidR="00CF0FFD" w:rsidRPr="00F15AB9" w:rsidRDefault="00CF0FFD" w:rsidP="002347D6">
            <w:pPr>
              <w:ind w:leftChars="0" w:left="0" w:firstLineChars="0" w:firstLine="0"/>
              <w:jc w:val="both"/>
              <w:rPr>
                <w:rFonts w:asciiTheme="majorHAnsi" w:hAnsiTheme="majorHAnsi" w:cstheme="majorHAnsi"/>
                <w:lang w:val="es-CL"/>
              </w:rPr>
            </w:pPr>
            <w:r w:rsidRPr="00F15AB9">
              <w:rPr>
                <w:rFonts w:asciiTheme="majorHAnsi" w:hAnsiTheme="majorHAnsi" w:cstheme="majorHAnsi"/>
                <w:lang w:val="es-CL"/>
              </w:rPr>
              <w:t xml:space="preserve">I </w:t>
            </w:r>
            <w:r w:rsidR="00F15AB9" w:rsidRPr="00F15AB9">
              <w:rPr>
                <w:rFonts w:asciiTheme="majorHAnsi" w:hAnsiTheme="majorHAnsi" w:cstheme="majorHAnsi"/>
                <w:lang w:val="es-CL"/>
              </w:rPr>
              <w:t xml:space="preserve">    </w:t>
            </w:r>
            <w:r w:rsidRPr="00F15AB9">
              <w:rPr>
                <w:rFonts w:asciiTheme="majorHAnsi" w:hAnsiTheme="majorHAnsi" w:cstheme="majorHAnsi"/>
                <w:lang w:val="es-CL"/>
              </w:rPr>
              <w:t>( Insuficiente )</w:t>
            </w:r>
          </w:p>
        </w:tc>
        <w:tc>
          <w:tcPr>
            <w:tcW w:w="4489" w:type="dxa"/>
          </w:tcPr>
          <w:p w:rsidR="00CF0FFD" w:rsidRPr="00F15AB9" w:rsidRDefault="004027BC" w:rsidP="002347D6">
            <w:pPr>
              <w:ind w:leftChars="0" w:left="0" w:firstLineChars="0" w:firstLine="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val="es-CL"/>
              </w:rPr>
            </w:pPr>
            <w:r>
              <w:rPr>
                <w:rFonts w:asciiTheme="majorHAnsi" w:hAnsiTheme="majorHAnsi" w:cstheme="majorHAnsi"/>
                <w:lang w:val="es-CL"/>
              </w:rPr>
              <w:t>3,9-1,0</w:t>
            </w:r>
          </w:p>
        </w:tc>
      </w:tr>
    </w:tbl>
    <w:p w:rsidR="00CF0FFD" w:rsidRPr="002347D6" w:rsidRDefault="00CF0FFD" w:rsidP="002347D6">
      <w:pPr>
        <w:ind w:left="0" w:hanging="2"/>
        <w:jc w:val="both"/>
        <w:rPr>
          <w:rFonts w:asciiTheme="majorHAnsi" w:hAnsiTheme="majorHAnsi" w:cstheme="majorHAnsi"/>
          <w:sz w:val="22"/>
          <w:szCs w:val="22"/>
          <w:lang w:val="es-CL"/>
        </w:rPr>
      </w:pPr>
    </w:p>
    <w:p w:rsidR="005D08E7" w:rsidRPr="002347D6" w:rsidRDefault="005D08E7" w:rsidP="002347D6">
      <w:pPr>
        <w:ind w:left="0" w:hanging="2"/>
        <w:jc w:val="both"/>
        <w:rPr>
          <w:rFonts w:asciiTheme="majorHAnsi" w:hAnsiTheme="majorHAnsi" w:cstheme="majorHAnsi"/>
          <w:sz w:val="22"/>
          <w:szCs w:val="22"/>
          <w:lang w:val="es-CL"/>
        </w:rPr>
      </w:pPr>
      <w:r w:rsidRPr="002347D6">
        <w:rPr>
          <w:rFonts w:asciiTheme="majorHAnsi" w:hAnsiTheme="majorHAnsi" w:cstheme="majorHAnsi"/>
          <w:b/>
          <w:sz w:val="22"/>
          <w:szCs w:val="22"/>
          <w:lang w:val="es-CL"/>
        </w:rPr>
        <w:t>Art. 4</w:t>
      </w:r>
      <w:r w:rsidR="00E435BA">
        <w:rPr>
          <w:rFonts w:asciiTheme="majorHAnsi" w:hAnsiTheme="majorHAnsi" w:cstheme="majorHAnsi"/>
          <w:b/>
          <w:sz w:val="22"/>
          <w:szCs w:val="22"/>
          <w:lang w:val="es-CL"/>
        </w:rPr>
        <w:t>5</w:t>
      </w:r>
      <w:r w:rsidRPr="002347D6">
        <w:rPr>
          <w:rFonts w:asciiTheme="majorHAnsi" w:hAnsiTheme="majorHAnsi" w:cstheme="majorHAnsi"/>
          <w:sz w:val="22"/>
          <w:szCs w:val="22"/>
          <w:lang w:val="es-CL"/>
        </w:rPr>
        <w:t>.</w:t>
      </w:r>
      <w:r w:rsidR="000E20AE">
        <w:rPr>
          <w:rFonts w:asciiTheme="majorHAnsi" w:hAnsiTheme="majorHAnsi" w:cstheme="majorHAnsi"/>
          <w:sz w:val="22"/>
          <w:szCs w:val="22"/>
          <w:lang w:val="es-CL"/>
        </w:rPr>
        <w:t xml:space="preserve"> </w:t>
      </w:r>
      <w:r w:rsidRPr="002347D6">
        <w:rPr>
          <w:rFonts w:asciiTheme="majorHAnsi" w:hAnsiTheme="majorHAnsi" w:cstheme="majorHAnsi"/>
          <w:sz w:val="22"/>
          <w:szCs w:val="22"/>
          <w:lang w:val="es-CL"/>
        </w:rPr>
        <w:t>Los estudiantes obtendrán las siguientes calificaciones durante el año escolar:</w:t>
      </w:r>
    </w:p>
    <w:p w:rsidR="005D08E7" w:rsidRPr="002347D6" w:rsidRDefault="005D08E7" w:rsidP="002347D6">
      <w:pPr>
        <w:ind w:left="0" w:hanging="2"/>
        <w:jc w:val="both"/>
        <w:rPr>
          <w:rFonts w:asciiTheme="majorHAnsi" w:hAnsiTheme="majorHAnsi" w:cstheme="majorHAnsi"/>
          <w:sz w:val="22"/>
          <w:szCs w:val="22"/>
          <w:lang w:val="es-CL"/>
        </w:rPr>
      </w:pPr>
    </w:p>
    <w:p w:rsidR="005D08E7" w:rsidRPr="002347D6" w:rsidRDefault="005D08E7" w:rsidP="002347D6">
      <w:pPr>
        <w:pStyle w:val="Prrafodelista"/>
        <w:numPr>
          <w:ilvl w:val="0"/>
          <w:numId w:val="35"/>
        </w:numPr>
        <w:suppressAutoHyphens w:val="0"/>
        <w:ind w:leftChars="0" w:firstLineChars="0"/>
        <w:jc w:val="both"/>
        <w:textDirection w:val="lrTb"/>
        <w:textAlignment w:val="auto"/>
        <w:outlineLvl w:val="9"/>
        <w:rPr>
          <w:rFonts w:asciiTheme="majorHAnsi" w:hAnsiTheme="majorHAnsi" w:cstheme="majorHAnsi"/>
          <w:sz w:val="22"/>
          <w:szCs w:val="22"/>
          <w:lang w:val="es-CL"/>
        </w:rPr>
      </w:pPr>
      <w:r w:rsidRPr="002347D6">
        <w:rPr>
          <w:rFonts w:asciiTheme="majorHAnsi" w:hAnsiTheme="majorHAnsi" w:cstheme="majorHAnsi"/>
          <w:b/>
          <w:sz w:val="22"/>
          <w:szCs w:val="22"/>
          <w:u w:val="single"/>
          <w:lang w:val="es-CL"/>
        </w:rPr>
        <w:t>Parciales</w:t>
      </w:r>
      <w:r w:rsidRPr="002347D6">
        <w:rPr>
          <w:rFonts w:asciiTheme="majorHAnsi" w:hAnsiTheme="majorHAnsi" w:cstheme="majorHAnsi"/>
          <w:sz w:val="22"/>
          <w:szCs w:val="22"/>
          <w:lang w:val="es-CL"/>
        </w:rPr>
        <w:t>: corresponde a cada una de las calificaciones obtenidas durante el semestre en cada una de las asignaturas del Plan de Estudio, independiente de si son pruebas o talleres o del procedimiento efectuado para determinar la calificación.</w:t>
      </w:r>
    </w:p>
    <w:p w:rsidR="005D08E7" w:rsidRPr="002347D6" w:rsidRDefault="005D08E7" w:rsidP="002347D6">
      <w:pPr>
        <w:ind w:left="0" w:hanging="2"/>
        <w:jc w:val="both"/>
        <w:rPr>
          <w:rFonts w:asciiTheme="majorHAnsi" w:hAnsiTheme="majorHAnsi" w:cstheme="majorHAnsi"/>
          <w:sz w:val="22"/>
          <w:szCs w:val="22"/>
          <w:lang w:val="es-CL"/>
        </w:rPr>
      </w:pPr>
    </w:p>
    <w:p w:rsidR="005D08E7" w:rsidRPr="002347D6" w:rsidRDefault="005D08E7" w:rsidP="002347D6">
      <w:pPr>
        <w:pStyle w:val="Prrafodelista"/>
        <w:numPr>
          <w:ilvl w:val="0"/>
          <w:numId w:val="35"/>
        </w:numPr>
        <w:suppressAutoHyphens w:val="0"/>
        <w:ind w:leftChars="0" w:firstLineChars="0"/>
        <w:jc w:val="both"/>
        <w:textDirection w:val="lrTb"/>
        <w:textAlignment w:val="auto"/>
        <w:outlineLvl w:val="9"/>
        <w:rPr>
          <w:rFonts w:asciiTheme="majorHAnsi" w:hAnsiTheme="majorHAnsi" w:cstheme="majorHAnsi"/>
          <w:sz w:val="22"/>
          <w:szCs w:val="22"/>
          <w:lang w:val="es-CL"/>
        </w:rPr>
      </w:pPr>
      <w:r w:rsidRPr="002347D6">
        <w:rPr>
          <w:rFonts w:asciiTheme="majorHAnsi" w:hAnsiTheme="majorHAnsi" w:cstheme="majorHAnsi"/>
          <w:b/>
          <w:sz w:val="22"/>
          <w:szCs w:val="22"/>
          <w:u w:val="single"/>
          <w:lang w:val="es-CL"/>
        </w:rPr>
        <w:t>Semestral</w:t>
      </w:r>
      <w:r w:rsidRPr="002347D6">
        <w:rPr>
          <w:rFonts w:asciiTheme="majorHAnsi" w:hAnsiTheme="majorHAnsi" w:cstheme="majorHAnsi"/>
          <w:sz w:val="22"/>
          <w:szCs w:val="22"/>
          <w:lang w:val="es-CL"/>
        </w:rPr>
        <w:t>: corresponde al promedio aritmético semestral de todas las asignaturas que inciden en la promoción obtenido durante el semestre, expresado con un decimal y sin aproximación.</w:t>
      </w:r>
    </w:p>
    <w:p w:rsidR="005D08E7" w:rsidRPr="002347D6" w:rsidRDefault="005D08E7" w:rsidP="002347D6">
      <w:pPr>
        <w:ind w:left="0" w:hanging="2"/>
        <w:jc w:val="both"/>
        <w:rPr>
          <w:rFonts w:asciiTheme="majorHAnsi" w:hAnsiTheme="majorHAnsi" w:cstheme="majorHAnsi"/>
          <w:b/>
          <w:sz w:val="22"/>
          <w:szCs w:val="22"/>
          <w:u w:val="single"/>
          <w:lang w:val="es-CL"/>
        </w:rPr>
      </w:pPr>
    </w:p>
    <w:p w:rsidR="005D08E7" w:rsidRPr="002347D6" w:rsidRDefault="005D08E7" w:rsidP="002347D6">
      <w:pPr>
        <w:ind w:left="0" w:hanging="2"/>
        <w:jc w:val="both"/>
        <w:rPr>
          <w:rFonts w:asciiTheme="majorHAnsi" w:hAnsiTheme="majorHAnsi" w:cstheme="majorHAnsi"/>
          <w:sz w:val="22"/>
          <w:szCs w:val="22"/>
          <w:lang w:val="es-CL"/>
        </w:rPr>
      </w:pPr>
    </w:p>
    <w:p w:rsidR="005D08E7" w:rsidRPr="002347D6" w:rsidRDefault="005D08E7" w:rsidP="002347D6">
      <w:pPr>
        <w:pStyle w:val="Prrafodelista"/>
        <w:numPr>
          <w:ilvl w:val="0"/>
          <w:numId w:val="35"/>
        </w:numPr>
        <w:suppressAutoHyphens w:val="0"/>
        <w:ind w:leftChars="0" w:firstLineChars="0"/>
        <w:jc w:val="both"/>
        <w:textDirection w:val="lrTb"/>
        <w:textAlignment w:val="auto"/>
        <w:outlineLvl w:val="9"/>
        <w:rPr>
          <w:rFonts w:asciiTheme="majorHAnsi" w:hAnsiTheme="majorHAnsi" w:cstheme="majorHAnsi"/>
          <w:sz w:val="22"/>
          <w:szCs w:val="22"/>
          <w:lang w:val="es-CL"/>
        </w:rPr>
      </w:pPr>
      <w:r w:rsidRPr="002347D6">
        <w:rPr>
          <w:rFonts w:asciiTheme="majorHAnsi" w:hAnsiTheme="majorHAnsi" w:cstheme="majorHAnsi"/>
          <w:b/>
          <w:sz w:val="22"/>
          <w:szCs w:val="22"/>
          <w:u w:val="single"/>
          <w:lang w:val="es-CL"/>
        </w:rPr>
        <w:t>Final Anual</w:t>
      </w:r>
      <w:r w:rsidRPr="002347D6">
        <w:rPr>
          <w:rFonts w:asciiTheme="majorHAnsi" w:hAnsiTheme="majorHAnsi" w:cstheme="majorHAnsi"/>
          <w:sz w:val="22"/>
          <w:szCs w:val="22"/>
          <w:lang w:val="es-CL"/>
        </w:rPr>
        <w:t xml:space="preserve">: corresponde al promedio aritmético de las calificaciones semestrales expresadas en una escala de </w:t>
      </w:r>
      <w:r w:rsidR="008923D4">
        <w:rPr>
          <w:rFonts w:asciiTheme="majorHAnsi" w:hAnsiTheme="majorHAnsi" w:cstheme="majorHAnsi"/>
          <w:sz w:val="22"/>
          <w:szCs w:val="22"/>
          <w:lang w:val="es-CL"/>
        </w:rPr>
        <w:t>1</w:t>
      </w:r>
      <w:r w:rsidRPr="002347D6">
        <w:rPr>
          <w:rFonts w:asciiTheme="majorHAnsi" w:hAnsiTheme="majorHAnsi" w:cstheme="majorHAnsi"/>
          <w:sz w:val="22"/>
          <w:szCs w:val="22"/>
          <w:lang w:val="es-CL"/>
        </w:rPr>
        <w:t>,0 a 7,0 hasta con un decimal, siendo la calificación mínima de aprobación un 4,0.</w:t>
      </w:r>
    </w:p>
    <w:p w:rsidR="005D08E7" w:rsidRPr="002347D6" w:rsidRDefault="005D08E7" w:rsidP="002347D6">
      <w:pPr>
        <w:ind w:left="0" w:hanging="2"/>
        <w:jc w:val="both"/>
        <w:rPr>
          <w:rFonts w:asciiTheme="majorHAnsi" w:hAnsiTheme="majorHAnsi" w:cstheme="majorHAnsi"/>
          <w:b/>
          <w:sz w:val="22"/>
          <w:szCs w:val="22"/>
          <w:u w:val="single"/>
          <w:lang w:val="es-CL"/>
        </w:rPr>
      </w:pPr>
    </w:p>
    <w:p w:rsidR="005D08E7" w:rsidRDefault="005D08E7" w:rsidP="002347D6">
      <w:pPr>
        <w:ind w:left="0" w:hanging="2"/>
        <w:jc w:val="both"/>
        <w:rPr>
          <w:rFonts w:asciiTheme="majorHAnsi" w:hAnsiTheme="majorHAnsi" w:cstheme="majorHAnsi"/>
          <w:b/>
          <w:color w:val="00B050"/>
          <w:sz w:val="22"/>
          <w:szCs w:val="22"/>
          <w:u w:val="single"/>
          <w:lang w:val="es-CL"/>
        </w:rPr>
      </w:pPr>
    </w:p>
    <w:p w:rsidR="00E435BA" w:rsidRDefault="00E435BA" w:rsidP="002347D6">
      <w:pPr>
        <w:ind w:left="0" w:hanging="2"/>
        <w:jc w:val="both"/>
        <w:rPr>
          <w:rFonts w:asciiTheme="majorHAnsi" w:hAnsiTheme="majorHAnsi" w:cstheme="majorHAnsi"/>
          <w:b/>
          <w:color w:val="00B050"/>
          <w:sz w:val="22"/>
          <w:szCs w:val="22"/>
          <w:u w:val="single"/>
          <w:lang w:val="es-CL"/>
        </w:rPr>
      </w:pPr>
    </w:p>
    <w:p w:rsidR="00E435BA" w:rsidRDefault="00E435BA" w:rsidP="002347D6">
      <w:pPr>
        <w:ind w:left="0" w:hanging="2"/>
        <w:jc w:val="both"/>
        <w:rPr>
          <w:rFonts w:asciiTheme="majorHAnsi" w:hAnsiTheme="majorHAnsi" w:cstheme="majorHAnsi"/>
          <w:b/>
          <w:color w:val="00B050"/>
          <w:sz w:val="22"/>
          <w:szCs w:val="22"/>
          <w:u w:val="single"/>
          <w:lang w:val="es-CL"/>
        </w:rPr>
      </w:pPr>
    </w:p>
    <w:p w:rsidR="00E435BA" w:rsidRDefault="00E435BA" w:rsidP="002347D6">
      <w:pPr>
        <w:ind w:left="0" w:hanging="2"/>
        <w:jc w:val="both"/>
        <w:rPr>
          <w:rFonts w:asciiTheme="majorHAnsi" w:hAnsiTheme="majorHAnsi" w:cstheme="majorHAnsi"/>
          <w:b/>
          <w:color w:val="00B050"/>
          <w:sz w:val="22"/>
          <w:szCs w:val="22"/>
          <w:u w:val="single"/>
          <w:lang w:val="es-CL"/>
        </w:rPr>
      </w:pPr>
    </w:p>
    <w:p w:rsidR="00247909" w:rsidRDefault="00247909" w:rsidP="002347D6">
      <w:pPr>
        <w:ind w:left="0" w:hanging="2"/>
        <w:jc w:val="both"/>
        <w:rPr>
          <w:rFonts w:asciiTheme="majorHAnsi" w:hAnsiTheme="majorHAnsi" w:cstheme="majorHAnsi"/>
          <w:b/>
          <w:color w:val="00B050"/>
          <w:sz w:val="22"/>
          <w:szCs w:val="22"/>
          <w:u w:val="single"/>
          <w:lang w:val="es-CL"/>
        </w:rPr>
      </w:pPr>
    </w:p>
    <w:p w:rsidR="00247909" w:rsidRDefault="00247909" w:rsidP="002347D6">
      <w:pPr>
        <w:ind w:left="0" w:hanging="2"/>
        <w:jc w:val="both"/>
        <w:rPr>
          <w:rFonts w:asciiTheme="majorHAnsi" w:hAnsiTheme="majorHAnsi" w:cstheme="majorHAnsi"/>
          <w:b/>
          <w:color w:val="00B050"/>
          <w:sz w:val="22"/>
          <w:szCs w:val="22"/>
          <w:u w:val="single"/>
          <w:lang w:val="es-CL"/>
        </w:rPr>
      </w:pPr>
    </w:p>
    <w:p w:rsidR="00247909" w:rsidRDefault="00247909" w:rsidP="002347D6">
      <w:pPr>
        <w:ind w:left="0" w:hanging="2"/>
        <w:jc w:val="both"/>
        <w:rPr>
          <w:rFonts w:asciiTheme="majorHAnsi" w:hAnsiTheme="majorHAnsi" w:cstheme="majorHAnsi"/>
          <w:b/>
          <w:color w:val="00B050"/>
          <w:sz w:val="22"/>
          <w:szCs w:val="22"/>
          <w:u w:val="single"/>
          <w:lang w:val="es-CL"/>
        </w:rPr>
      </w:pPr>
    </w:p>
    <w:p w:rsidR="00247909" w:rsidRDefault="00247909" w:rsidP="002347D6">
      <w:pPr>
        <w:ind w:left="0" w:hanging="2"/>
        <w:jc w:val="both"/>
        <w:rPr>
          <w:rFonts w:asciiTheme="majorHAnsi" w:hAnsiTheme="majorHAnsi" w:cstheme="majorHAnsi"/>
          <w:b/>
          <w:color w:val="00B050"/>
          <w:sz w:val="22"/>
          <w:szCs w:val="22"/>
          <w:u w:val="single"/>
          <w:lang w:val="es-CL"/>
        </w:rPr>
      </w:pPr>
    </w:p>
    <w:p w:rsidR="00247909" w:rsidRDefault="00247909" w:rsidP="002347D6">
      <w:pPr>
        <w:ind w:left="0" w:hanging="2"/>
        <w:jc w:val="both"/>
        <w:rPr>
          <w:rFonts w:asciiTheme="majorHAnsi" w:hAnsiTheme="majorHAnsi" w:cstheme="majorHAnsi"/>
          <w:b/>
          <w:color w:val="00B050"/>
          <w:sz w:val="22"/>
          <w:szCs w:val="22"/>
          <w:u w:val="single"/>
          <w:lang w:val="es-CL"/>
        </w:rPr>
      </w:pPr>
    </w:p>
    <w:p w:rsidR="00247909" w:rsidRDefault="00247909" w:rsidP="002347D6">
      <w:pPr>
        <w:ind w:left="0" w:hanging="2"/>
        <w:jc w:val="both"/>
        <w:rPr>
          <w:rFonts w:asciiTheme="majorHAnsi" w:hAnsiTheme="majorHAnsi" w:cstheme="majorHAnsi"/>
          <w:b/>
          <w:color w:val="00B050"/>
          <w:sz w:val="22"/>
          <w:szCs w:val="22"/>
          <w:u w:val="single"/>
          <w:lang w:val="es-CL"/>
        </w:rPr>
      </w:pPr>
    </w:p>
    <w:p w:rsidR="00247909" w:rsidRDefault="00247909" w:rsidP="002347D6">
      <w:pPr>
        <w:ind w:left="0" w:hanging="2"/>
        <w:jc w:val="both"/>
        <w:rPr>
          <w:rFonts w:asciiTheme="majorHAnsi" w:hAnsiTheme="majorHAnsi" w:cstheme="majorHAnsi"/>
          <w:b/>
          <w:color w:val="00B050"/>
          <w:sz w:val="22"/>
          <w:szCs w:val="22"/>
          <w:u w:val="single"/>
          <w:lang w:val="es-CL"/>
        </w:rPr>
      </w:pPr>
    </w:p>
    <w:p w:rsidR="00247909" w:rsidRDefault="00247909" w:rsidP="002347D6">
      <w:pPr>
        <w:ind w:left="0" w:hanging="2"/>
        <w:jc w:val="both"/>
        <w:rPr>
          <w:rFonts w:asciiTheme="majorHAnsi" w:hAnsiTheme="majorHAnsi" w:cstheme="majorHAnsi"/>
          <w:b/>
          <w:color w:val="00B050"/>
          <w:sz w:val="22"/>
          <w:szCs w:val="22"/>
          <w:u w:val="single"/>
          <w:lang w:val="es-CL"/>
        </w:rPr>
      </w:pPr>
    </w:p>
    <w:p w:rsidR="00247909" w:rsidRDefault="00247909" w:rsidP="002347D6">
      <w:pPr>
        <w:ind w:left="0" w:hanging="2"/>
        <w:jc w:val="both"/>
        <w:rPr>
          <w:rFonts w:asciiTheme="majorHAnsi" w:hAnsiTheme="majorHAnsi" w:cstheme="majorHAnsi"/>
          <w:b/>
          <w:color w:val="00B050"/>
          <w:sz w:val="22"/>
          <w:szCs w:val="22"/>
          <w:u w:val="single"/>
          <w:lang w:val="es-CL"/>
        </w:rPr>
      </w:pPr>
    </w:p>
    <w:p w:rsidR="00247909" w:rsidRDefault="00247909" w:rsidP="002347D6">
      <w:pPr>
        <w:ind w:left="0" w:hanging="2"/>
        <w:jc w:val="both"/>
        <w:rPr>
          <w:rFonts w:asciiTheme="majorHAnsi" w:hAnsiTheme="majorHAnsi" w:cstheme="majorHAnsi"/>
          <w:b/>
          <w:color w:val="00B050"/>
          <w:sz w:val="22"/>
          <w:szCs w:val="22"/>
          <w:u w:val="single"/>
          <w:lang w:val="es-CL"/>
        </w:rPr>
      </w:pPr>
    </w:p>
    <w:p w:rsidR="00E435BA" w:rsidRDefault="00E435BA" w:rsidP="002347D6">
      <w:pPr>
        <w:ind w:left="0" w:hanging="2"/>
        <w:jc w:val="both"/>
        <w:rPr>
          <w:rFonts w:asciiTheme="majorHAnsi" w:hAnsiTheme="majorHAnsi" w:cstheme="majorHAnsi"/>
          <w:b/>
          <w:color w:val="00B050"/>
          <w:sz w:val="22"/>
          <w:szCs w:val="22"/>
          <w:u w:val="single"/>
          <w:lang w:val="es-CL"/>
        </w:rPr>
      </w:pPr>
    </w:p>
    <w:p w:rsidR="00462349" w:rsidRPr="002347D6" w:rsidRDefault="00735F60" w:rsidP="00462349">
      <w:pPr>
        <w:ind w:left="0" w:hanging="2"/>
        <w:rPr>
          <w:rFonts w:asciiTheme="majorHAnsi" w:eastAsia="Calibri" w:hAnsiTheme="majorHAnsi" w:cstheme="majorHAnsi"/>
          <w:sz w:val="22"/>
          <w:szCs w:val="22"/>
          <w:lang w:val="es-CL"/>
        </w:rPr>
      </w:pPr>
      <w:r w:rsidRPr="002347D6">
        <w:rPr>
          <w:rFonts w:asciiTheme="majorHAnsi" w:eastAsia="Calibri" w:hAnsiTheme="majorHAnsi" w:cstheme="majorHAnsi"/>
          <w:b/>
          <w:bCs/>
          <w:color w:val="000000"/>
          <w:sz w:val="22"/>
          <w:szCs w:val="22"/>
          <w:lang w:val="es-CL"/>
        </w:rPr>
        <w:lastRenderedPageBreak/>
        <w:t xml:space="preserve">Art. </w:t>
      </w:r>
      <w:r w:rsidR="005D08E7" w:rsidRPr="002347D6">
        <w:rPr>
          <w:rFonts w:asciiTheme="majorHAnsi" w:eastAsia="Calibri" w:hAnsiTheme="majorHAnsi" w:cstheme="majorHAnsi"/>
          <w:b/>
          <w:bCs/>
          <w:color w:val="000000"/>
          <w:sz w:val="22"/>
          <w:szCs w:val="22"/>
          <w:lang w:val="es-CL"/>
        </w:rPr>
        <w:t>4</w:t>
      </w:r>
      <w:r w:rsidR="00E435BA">
        <w:rPr>
          <w:rFonts w:asciiTheme="majorHAnsi" w:eastAsia="Calibri" w:hAnsiTheme="majorHAnsi" w:cstheme="majorHAnsi"/>
          <w:b/>
          <w:bCs/>
          <w:color w:val="000000"/>
          <w:sz w:val="22"/>
          <w:szCs w:val="22"/>
          <w:lang w:val="es-CL"/>
        </w:rPr>
        <w:t>6</w:t>
      </w:r>
      <w:r w:rsidRPr="002347D6">
        <w:rPr>
          <w:rFonts w:asciiTheme="majorHAnsi" w:eastAsia="Calibri" w:hAnsiTheme="majorHAnsi" w:cstheme="majorHAnsi"/>
          <w:b/>
          <w:bCs/>
          <w:color w:val="000000"/>
          <w:sz w:val="22"/>
          <w:szCs w:val="22"/>
          <w:lang w:val="es-CL"/>
        </w:rPr>
        <w:t xml:space="preserve">. </w:t>
      </w:r>
      <w:r w:rsidR="00462349" w:rsidRPr="002347D6">
        <w:rPr>
          <w:rFonts w:asciiTheme="majorHAnsi" w:eastAsia="Calibri" w:hAnsiTheme="majorHAnsi" w:cstheme="majorHAnsi"/>
          <w:b/>
          <w:sz w:val="22"/>
          <w:szCs w:val="22"/>
          <w:lang w:val="es-CL"/>
        </w:rPr>
        <w:t xml:space="preserve">Número de calificaciones </w:t>
      </w:r>
      <w:r w:rsidR="00462349" w:rsidRPr="002347D6">
        <w:rPr>
          <w:rFonts w:asciiTheme="majorHAnsi" w:eastAsia="Calibri" w:hAnsiTheme="majorHAnsi" w:cstheme="majorHAnsi"/>
          <w:b/>
          <w:sz w:val="22"/>
          <w:szCs w:val="22"/>
          <w:u w:val="single"/>
          <w:lang w:val="es-CL"/>
        </w:rPr>
        <w:t>sugeridas</w:t>
      </w:r>
      <w:r w:rsidR="00462349" w:rsidRPr="002347D6">
        <w:rPr>
          <w:rFonts w:asciiTheme="majorHAnsi" w:eastAsia="Calibri" w:hAnsiTheme="majorHAnsi" w:cstheme="majorHAnsi"/>
          <w:b/>
          <w:sz w:val="22"/>
          <w:szCs w:val="22"/>
          <w:lang w:val="es-CL"/>
        </w:rPr>
        <w:t xml:space="preserve"> por asignatura</w:t>
      </w:r>
      <w:r w:rsidR="00462349" w:rsidRPr="002347D6">
        <w:rPr>
          <w:rFonts w:asciiTheme="majorHAnsi" w:eastAsia="Calibri" w:hAnsiTheme="majorHAnsi" w:cstheme="majorHAnsi"/>
          <w:sz w:val="22"/>
          <w:szCs w:val="22"/>
          <w:vertAlign w:val="superscript"/>
          <w:lang w:val="es-CL"/>
        </w:rPr>
        <w:footnoteReference w:id="1"/>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tbl>
      <w:tblPr>
        <w:tblStyle w:val="Tabladecuadrcula1Claro-nfasis2"/>
        <w:tblW w:w="8862" w:type="dxa"/>
        <w:tblLayout w:type="fixed"/>
        <w:tblLook w:val="0000" w:firstRow="0" w:lastRow="0" w:firstColumn="0" w:lastColumn="0" w:noHBand="0" w:noVBand="0"/>
      </w:tblPr>
      <w:tblGrid>
        <w:gridCol w:w="3510"/>
        <w:gridCol w:w="2331"/>
        <w:gridCol w:w="3021"/>
      </w:tblGrid>
      <w:tr w:rsidR="00477F11" w:rsidRPr="00E21FE0" w:rsidTr="005D51C3">
        <w:trPr>
          <w:trHeight w:val="800"/>
        </w:trPr>
        <w:tc>
          <w:tcPr>
            <w:tcW w:w="3510" w:type="dxa"/>
          </w:tcPr>
          <w:p w:rsidR="00477F11" w:rsidRPr="002347D6" w:rsidRDefault="00477F11"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b/>
                <w:sz w:val="22"/>
                <w:szCs w:val="22"/>
                <w:lang w:val="es-CL"/>
              </w:rPr>
              <w:t xml:space="preserve">Plan de Estudio 1° a 4° básico  </w:t>
            </w:r>
          </w:p>
        </w:tc>
        <w:tc>
          <w:tcPr>
            <w:tcW w:w="5352" w:type="dxa"/>
            <w:gridSpan w:val="2"/>
          </w:tcPr>
          <w:p w:rsidR="00477F11" w:rsidRPr="002347D6" w:rsidRDefault="00477F11"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b/>
                <w:sz w:val="22"/>
                <w:szCs w:val="22"/>
                <w:lang w:val="es-CL"/>
              </w:rPr>
              <w:t xml:space="preserve">Rango de calificaciones (mínima </w:t>
            </w:r>
            <w:r w:rsidR="00200000">
              <w:rPr>
                <w:rFonts w:asciiTheme="majorHAnsi" w:eastAsia="Calibri" w:hAnsiTheme="majorHAnsi" w:cstheme="majorHAnsi"/>
                <w:b/>
                <w:sz w:val="22"/>
                <w:szCs w:val="22"/>
                <w:lang w:val="es-CL"/>
              </w:rPr>
              <w:t xml:space="preserve"> Trimestral </w:t>
            </w:r>
            <w:r w:rsidRPr="002347D6">
              <w:rPr>
                <w:rFonts w:asciiTheme="majorHAnsi" w:eastAsia="Calibri" w:hAnsiTheme="majorHAnsi" w:cstheme="majorHAnsi"/>
                <w:b/>
                <w:sz w:val="22"/>
                <w:szCs w:val="22"/>
                <w:lang w:val="es-CL"/>
              </w:rPr>
              <w:t>)</w:t>
            </w:r>
          </w:p>
        </w:tc>
      </w:tr>
      <w:tr w:rsidR="00477F11" w:rsidRPr="002347D6" w:rsidTr="005D51C3">
        <w:trPr>
          <w:trHeight w:val="38"/>
        </w:trPr>
        <w:tc>
          <w:tcPr>
            <w:tcW w:w="3510" w:type="dxa"/>
          </w:tcPr>
          <w:p w:rsidR="00477F11" w:rsidRPr="002347D6" w:rsidRDefault="00477F11"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b/>
                <w:sz w:val="22"/>
                <w:szCs w:val="22"/>
                <w:lang w:val="es-CL"/>
              </w:rPr>
              <w:t xml:space="preserve">Asignatura </w:t>
            </w:r>
          </w:p>
        </w:tc>
        <w:tc>
          <w:tcPr>
            <w:tcW w:w="2331" w:type="dxa"/>
          </w:tcPr>
          <w:p w:rsidR="00477F11" w:rsidRPr="002347D6" w:rsidRDefault="00477F11"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b/>
                <w:sz w:val="22"/>
                <w:szCs w:val="22"/>
                <w:lang w:val="es-CL"/>
              </w:rPr>
              <w:t xml:space="preserve">Con JEC </w:t>
            </w:r>
          </w:p>
        </w:tc>
        <w:tc>
          <w:tcPr>
            <w:tcW w:w="3021" w:type="dxa"/>
          </w:tcPr>
          <w:p w:rsidR="00477F11" w:rsidRPr="002347D6" w:rsidRDefault="00477F11" w:rsidP="002347D6">
            <w:pPr>
              <w:ind w:left="0" w:hanging="2"/>
              <w:jc w:val="center"/>
              <w:rPr>
                <w:rFonts w:asciiTheme="majorHAnsi" w:eastAsia="Calibri" w:hAnsiTheme="majorHAnsi" w:cstheme="majorHAnsi"/>
                <w:sz w:val="22"/>
                <w:szCs w:val="22"/>
                <w:lang w:val="es-CL"/>
              </w:rPr>
            </w:pPr>
          </w:p>
        </w:tc>
      </w:tr>
      <w:tr w:rsidR="00477F11" w:rsidRPr="002347D6" w:rsidTr="005D51C3">
        <w:trPr>
          <w:trHeight w:val="38"/>
        </w:trPr>
        <w:tc>
          <w:tcPr>
            <w:tcW w:w="3510" w:type="dxa"/>
          </w:tcPr>
          <w:p w:rsidR="00477F11" w:rsidRPr="002347D6" w:rsidRDefault="00477F11"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Lenguaje y Comunicación </w:t>
            </w:r>
          </w:p>
        </w:tc>
        <w:tc>
          <w:tcPr>
            <w:tcW w:w="2331" w:type="dxa"/>
          </w:tcPr>
          <w:p w:rsidR="00477F11" w:rsidRPr="002347D6" w:rsidRDefault="001946F6"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8</w:t>
            </w:r>
          </w:p>
        </w:tc>
        <w:tc>
          <w:tcPr>
            <w:tcW w:w="3021" w:type="dxa"/>
          </w:tcPr>
          <w:p w:rsidR="00477F11" w:rsidRPr="002347D6" w:rsidRDefault="00200000"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3</w:t>
            </w:r>
          </w:p>
        </w:tc>
      </w:tr>
      <w:tr w:rsidR="00477F11" w:rsidRPr="002347D6" w:rsidTr="005D51C3">
        <w:trPr>
          <w:trHeight w:val="38"/>
        </w:trPr>
        <w:tc>
          <w:tcPr>
            <w:tcW w:w="3510" w:type="dxa"/>
          </w:tcPr>
          <w:p w:rsidR="00477F11" w:rsidRPr="002347D6" w:rsidRDefault="00477F11"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Matemática </w:t>
            </w:r>
          </w:p>
        </w:tc>
        <w:tc>
          <w:tcPr>
            <w:tcW w:w="2331" w:type="dxa"/>
          </w:tcPr>
          <w:p w:rsidR="00477F11" w:rsidRPr="002347D6" w:rsidRDefault="005D51C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8</w:t>
            </w:r>
            <w:r w:rsidR="00477F11" w:rsidRPr="002347D6">
              <w:rPr>
                <w:rFonts w:asciiTheme="majorHAnsi" w:eastAsia="Calibri" w:hAnsiTheme="majorHAnsi" w:cstheme="majorHAnsi"/>
                <w:sz w:val="22"/>
                <w:szCs w:val="22"/>
                <w:lang w:val="es-CL"/>
              </w:rPr>
              <w:t xml:space="preserve"> </w:t>
            </w:r>
          </w:p>
        </w:tc>
        <w:tc>
          <w:tcPr>
            <w:tcW w:w="3021" w:type="dxa"/>
          </w:tcPr>
          <w:p w:rsidR="00477F11" w:rsidRPr="002347D6" w:rsidRDefault="00200000"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3</w:t>
            </w:r>
          </w:p>
        </w:tc>
      </w:tr>
      <w:tr w:rsidR="00477F11" w:rsidRPr="002347D6" w:rsidTr="005D51C3">
        <w:trPr>
          <w:trHeight w:val="38"/>
        </w:trPr>
        <w:tc>
          <w:tcPr>
            <w:tcW w:w="3510" w:type="dxa"/>
          </w:tcPr>
          <w:p w:rsidR="00477F11" w:rsidRPr="002347D6" w:rsidRDefault="00477F11"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Historia, Geografía y Ciencias Sociales </w:t>
            </w:r>
          </w:p>
        </w:tc>
        <w:tc>
          <w:tcPr>
            <w:tcW w:w="2331" w:type="dxa"/>
          </w:tcPr>
          <w:p w:rsidR="00477F11" w:rsidRPr="002347D6" w:rsidRDefault="00477F11"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3 </w:t>
            </w:r>
          </w:p>
        </w:tc>
        <w:tc>
          <w:tcPr>
            <w:tcW w:w="3021" w:type="dxa"/>
          </w:tcPr>
          <w:p w:rsidR="00477F11" w:rsidRPr="002347D6" w:rsidRDefault="00200000"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r>
      <w:tr w:rsidR="00477F11" w:rsidRPr="002347D6" w:rsidTr="005D51C3">
        <w:trPr>
          <w:trHeight w:val="38"/>
        </w:trPr>
        <w:tc>
          <w:tcPr>
            <w:tcW w:w="3510" w:type="dxa"/>
          </w:tcPr>
          <w:p w:rsidR="00477F11" w:rsidRPr="002347D6" w:rsidRDefault="00477F11"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Ciencias Naturales </w:t>
            </w:r>
          </w:p>
        </w:tc>
        <w:tc>
          <w:tcPr>
            <w:tcW w:w="2331" w:type="dxa"/>
          </w:tcPr>
          <w:p w:rsidR="00477F11" w:rsidRPr="002347D6" w:rsidRDefault="00477F11"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3 </w:t>
            </w:r>
          </w:p>
        </w:tc>
        <w:tc>
          <w:tcPr>
            <w:tcW w:w="3021" w:type="dxa"/>
          </w:tcPr>
          <w:p w:rsidR="00477F11" w:rsidRPr="002347D6" w:rsidRDefault="00200000"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r>
      <w:tr w:rsidR="00477F11" w:rsidRPr="002347D6" w:rsidTr="005D51C3">
        <w:trPr>
          <w:trHeight w:val="38"/>
        </w:trPr>
        <w:tc>
          <w:tcPr>
            <w:tcW w:w="3510" w:type="dxa"/>
          </w:tcPr>
          <w:p w:rsidR="00477F11" w:rsidRPr="002347D6" w:rsidRDefault="00477F11"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Artes Visuales </w:t>
            </w:r>
          </w:p>
        </w:tc>
        <w:tc>
          <w:tcPr>
            <w:tcW w:w="2331" w:type="dxa"/>
          </w:tcPr>
          <w:p w:rsidR="00477F11" w:rsidRPr="002347D6" w:rsidRDefault="00477F11"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2 </w:t>
            </w:r>
          </w:p>
        </w:tc>
        <w:tc>
          <w:tcPr>
            <w:tcW w:w="3021" w:type="dxa"/>
          </w:tcPr>
          <w:p w:rsidR="00477F11" w:rsidRPr="002347D6" w:rsidRDefault="00477F11"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r>
      <w:tr w:rsidR="00477F11" w:rsidRPr="002347D6" w:rsidTr="005D51C3">
        <w:trPr>
          <w:trHeight w:val="38"/>
        </w:trPr>
        <w:tc>
          <w:tcPr>
            <w:tcW w:w="3510" w:type="dxa"/>
          </w:tcPr>
          <w:p w:rsidR="00477F11" w:rsidRPr="002347D6" w:rsidRDefault="00477F11"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Música </w:t>
            </w:r>
          </w:p>
        </w:tc>
        <w:tc>
          <w:tcPr>
            <w:tcW w:w="2331" w:type="dxa"/>
          </w:tcPr>
          <w:p w:rsidR="00477F11" w:rsidRPr="002347D6" w:rsidRDefault="00477F11"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2 </w:t>
            </w:r>
          </w:p>
        </w:tc>
        <w:tc>
          <w:tcPr>
            <w:tcW w:w="3021" w:type="dxa"/>
          </w:tcPr>
          <w:p w:rsidR="00477F11" w:rsidRPr="002347D6" w:rsidRDefault="00477F11"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r>
      <w:tr w:rsidR="00477F11" w:rsidRPr="002347D6" w:rsidTr="005D51C3">
        <w:trPr>
          <w:trHeight w:val="38"/>
        </w:trPr>
        <w:tc>
          <w:tcPr>
            <w:tcW w:w="3510" w:type="dxa"/>
          </w:tcPr>
          <w:p w:rsidR="00477F11" w:rsidRPr="002347D6" w:rsidRDefault="00477F11"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Educación Física y Salud </w:t>
            </w:r>
          </w:p>
        </w:tc>
        <w:tc>
          <w:tcPr>
            <w:tcW w:w="2331" w:type="dxa"/>
          </w:tcPr>
          <w:p w:rsidR="00477F11" w:rsidRPr="002347D6" w:rsidRDefault="00477F11"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4 </w:t>
            </w:r>
          </w:p>
        </w:tc>
        <w:tc>
          <w:tcPr>
            <w:tcW w:w="3021" w:type="dxa"/>
          </w:tcPr>
          <w:p w:rsidR="00477F11" w:rsidRPr="002347D6" w:rsidRDefault="00200000"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r>
      <w:tr w:rsidR="00477F11" w:rsidRPr="002347D6" w:rsidTr="005D51C3">
        <w:trPr>
          <w:trHeight w:val="38"/>
        </w:trPr>
        <w:tc>
          <w:tcPr>
            <w:tcW w:w="3510" w:type="dxa"/>
          </w:tcPr>
          <w:p w:rsidR="00477F11" w:rsidRPr="002347D6" w:rsidRDefault="00477F11"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Tecnología </w:t>
            </w:r>
          </w:p>
        </w:tc>
        <w:tc>
          <w:tcPr>
            <w:tcW w:w="2331" w:type="dxa"/>
          </w:tcPr>
          <w:p w:rsidR="00477F11" w:rsidRPr="002347D6" w:rsidRDefault="00477F11"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1 </w:t>
            </w:r>
          </w:p>
        </w:tc>
        <w:tc>
          <w:tcPr>
            <w:tcW w:w="3021" w:type="dxa"/>
          </w:tcPr>
          <w:p w:rsidR="00477F11" w:rsidRPr="002347D6" w:rsidRDefault="00477F11"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r>
      <w:tr w:rsidR="00477F11" w:rsidRPr="002347D6" w:rsidTr="005D51C3">
        <w:trPr>
          <w:trHeight w:val="38"/>
        </w:trPr>
        <w:tc>
          <w:tcPr>
            <w:tcW w:w="3510" w:type="dxa"/>
          </w:tcPr>
          <w:p w:rsidR="00477F11" w:rsidRPr="002347D6" w:rsidRDefault="00477F11"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Religión </w:t>
            </w:r>
          </w:p>
        </w:tc>
        <w:tc>
          <w:tcPr>
            <w:tcW w:w="2331" w:type="dxa"/>
          </w:tcPr>
          <w:p w:rsidR="00477F11" w:rsidRPr="002347D6" w:rsidRDefault="00477F11"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2 </w:t>
            </w:r>
          </w:p>
        </w:tc>
        <w:tc>
          <w:tcPr>
            <w:tcW w:w="3021" w:type="dxa"/>
          </w:tcPr>
          <w:p w:rsidR="00477F11" w:rsidRPr="002347D6" w:rsidRDefault="00477F11"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r>
      <w:tr w:rsidR="00477F11" w:rsidRPr="002347D6" w:rsidTr="005D51C3">
        <w:trPr>
          <w:trHeight w:val="38"/>
        </w:trPr>
        <w:tc>
          <w:tcPr>
            <w:tcW w:w="3510" w:type="dxa"/>
          </w:tcPr>
          <w:p w:rsidR="00477F11" w:rsidRPr="002347D6" w:rsidRDefault="00477F11"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 xml:space="preserve">Ingles </w:t>
            </w:r>
          </w:p>
        </w:tc>
        <w:tc>
          <w:tcPr>
            <w:tcW w:w="2331" w:type="dxa"/>
          </w:tcPr>
          <w:p w:rsidR="00477F11" w:rsidRPr="002347D6" w:rsidRDefault="001946F6"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3</w:t>
            </w:r>
          </w:p>
        </w:tc>
        <w:tc>
          <w:tcPr>
            <w:tcW w:w="3021" w:type="dxa"/>
          </w:tcPr>
          <w:p w:rsidR="00477F11" w:rsidRPr="002347D6" w:rsidRDefault="00200000"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r>
      <w:tr w:rsidR="007657F3" w:rsidRPr="002347D6" w:rsidTr="005D51C3">
        <w:trPr>
          <w:trHeight w:val="38"/>
        </w:trPr>
        <w:tc>
          <w:tcPr>
            <w:tcW w:w="3510" w:type="dxa"/>
          </w:tcPr>
          <w:p w:rsidR="007657F3" w:rsidRDefault="007657F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 xml:space="preserve">Orientación </w:t>
            </w:r>
          </w:p>
        </w:tc>
        <w:tc>
          <w:tcPr>
            <w:tcW w:w="2331" w:type="dxa"/>
          </w:tcPr>
          <w:p w:rsidR="007657F3" w:rsidRDefault="007657F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1</w:t>
            </w:r>
          </w:p>
        </w:tc>
        <w:tc>
          <w:tcPr>
            <w:tcW w:w="3021" w:type="dxa"/>
          </w:tcPr>
          <w:p w:rsidR="007657F3" w:rsidRDefault="007657F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1</w:t>
            </w:r>
          </w:p>
        </w:tc>
      </w:tr>
    </w:tbl>
    <w:p w:rsidR="00C71022" w:rsidRPr="002347D6" w:rsidRDefault="00C71022" w:rsidP="002347D6">
      <w:pPr>
        <w:ind w:left="0" w:hanging="2"/>
        <w:jc w:val="both"/>
        <w:rPr>
          <w:rFonts w:asciiTheme="majorHAnsi" w:eastAsia="Calibri" w:hAnsiTheme="majorHAnsi" w:cstheme="majorHAnsi"/>
          <w:sz w:val="22"/>
          <w:szCs w:val="22"/>
          <w:lang w:val="es-CL"/>
        </w:rPr>
      </w:pPr>
    </w:p>
    <w:tbl>
      <w:tblPr>
        <w:tblStyle w:val="Tabladecuadrcula1Claro-nfasis2"/>
        <w:tblW w:w="8897" w:type="dxa"/>
        <w:tblLayout w:type="fixed"/>
        <w:tblLook w:val="0000" w:firstRow="0" w:lastRow="0" w:firstColumn="0" w:lastColumn="0" w:noHBand="0" w:noVBand="0"/>
      </w:tblPr>
      <w:tblGrid>
        <w:gridCol w:w="3510"/>
        <w:gridCol w:w="2694"/>
        <w:gridCol w:w="2693"/>
      </w:tblGrid>
      <w:tr w:rsidR="009574CA" w:rsidRPr="00E21FE0" w:rsidTr="005D51C3">
        <w:trPr>
          <w:trHeight w:val="785"/>
        </w:trPr>
        <w:tc>
          <w:tcPr>
            <w:tcW w:w="3510" w:type="dxa"/>
          </w:tcPr>
          <w:p w:rsidR="009574CA" w:rsidRPr="002347D6" w:rsidRDefault="009574CA"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b/>
                <w:sz w:val="22"/>
                <w:szCs w:val="22"/>
                <w:lang w:val="es-CL"/>
              </w:rPr>
              <w:t xml:space="preserve">Plan de Estudio 5° a 6° básico  </w:t>
            </w:r>
          </w:p>
        </w:tc>
        <w:tc>
          <w:tcPr>
            <w:tcW w:w="5387" w:type="dxa"/>
            <w:gridSpan w:val="2"/>
          </w:tcPr>
          <w:p w:rsidR="009574CA" w:rsidRPr="002347D6" w:rsidRDefault="00477F11"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b/>
                <w:sz w:val="22"/>
                <w:szCs w:val="22"/>
                <w:lang w:val="es-CL"/>
              </w:rPr>
              <w:t xml:space="preserve">Rango de calificaciones (mínima </w:t>
            </w:r>
            <w:r w:rsidR="009574CA" w:rsidRPr="002347D6">
              <w:rPr>
                <w:rFonts w:asciiTheme="majorHAnsi" w:eastAsia="Calibri" w:hAnsiTheme="majorHAnsi" w:cstheme="majorHAnsi"/>
                <w:b/>
                <w:sz w:val="22"/>
                <w:szCs w:val="22"/>
                <w:lang w:val="es-CL"/>
              </w:rPr>
              <w:t>semestral)</w:t>
            </w:r>
          </w:p>
        </w:tc>
      </w:tr>
      <w:tr w:rsidR="009574CA" w:rsidRPr="002347D6" w:rsidTr="005D51C3">
        <w:trPr>
          <w:trHeight w:val="306"/>
        </w:trPr>
        <w:tc>
          <w:tcPr>
            <w:tcW w:w="3510" w:type="dxa"/>
          </w:tcPr>
          <w:p w:rsidR="009574CA" w:rsidRPr="002347D6" w:rsidRDefault="009574CA"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b/>
                <w:sz w:val="22"/>
                <w:szCs w:val="22"/>
                <w:lang w:val="es-CL"/>
              </w:rPr>
              <w:t xml:space="preserve">Asignatura </w:t>
            </w:r>
          </w:p>
        </w:tc>
        <w:tc>
          <w:tcPr>
            <w:tcW w:w="2694" w:type="dxa"/>
          </w:tcPr>
          <w:p w:rsidR="009574CA" w:rsidRPr="002347D6" w:rsidRDefault="009574CA" w:rsidP="002347D6">
            <w:pPr>
              <w:ind w:left="0" w:hanging="2"/>
              <w:rPr>
                <w:rFonts w:asciiTheme="majorHAnsi" w:eastAsia="Calibri" w:hAnsiTheme="majorHAnsi" w:cstheme="majorHAnsi"/>
                <w:sz w:val="22"/>
                <w:szCs w:val="22"/>
                <w:lang w:val="es-CL"/>
              </w:rPr>
            </w:pPr>
            <w:r w:rsidRPr="002347D6">
              <w:rPr>
                <w:rFonts w:asciiTheme="majorHAnsi" w:eastAsia="Calibri" w:hAnsiTheme="majorHAnsi" w:cstheme="majorHAnsi"/>
                <w:b/>
                <w:sz w:val="22"/>
                <w:szCs w:val="22"/>
                <w:lang w:val="es-CL"/>
              </w:rPr>
              <w:t xml:space="preserve">Con JEC </w:t>
            </w:r>
          </w:p>
        </w:tc>
        <w:tc>
          <w:tcPr>
            <w:tcW w:w="2693" w:type="dxa"/>
          </w:tcPr>
          <w:p w:rsidR="009574CA" w:rsidRPr="002347D6" w:rsidRDefault="009574CA" w:rsidP="002347D6">
            <w:pPr>
              <w:ind w:left="0" w:hanging="2"/>
              <w:rPr>
                <w:rFonts w:asciiTheme="majorHAnsi" w:eastAsia="Calibri" w:hAnsiTheme="majorHAnsi" w:cstheme="majorHAnsi"/>
                <w:sz w:val="22"/>
                <w:szCs w:val="22"/>
                <w:lang w:val="es-CL"/>
              </w:rPr>
            </w:pPr>
          </w:p>
        </w:tc>
      </w:tr>
      <w:tr w:rsidR="009574CA" w:rsidRPr="002347D6" w:rsidTr="005D51C3">
        <w:trPr>
          <w:trHeight w:val="37"/>
        </w:trPr>
        <w:tc>
          <w:tcPr>
            <w:tcW w:w="3510" w:type="dxa"/>
          </w:tcPr>
          <w:p w:rsidR="009574CA" w:rsidRPr="002347D6" w:rsidRDefault="009574CA" w:rsidP="002347D6">
            <w:pPr>
              <w:ind w:left="0" w:hanging="2"/>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Lenguaje y Comunicación </w:t>
            </w:r>
          </w:p>
        </w:tc>
        <w:tc>
          <w:tcPr>
            <w:tcW w:w="2694" w:type="dxa"/>
          </w:tcPr>
          <w:p w:rsidR="009574CA" w:rsidRPr="002347D6" w:rsidRDefault="00ED0754"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6</w:t>
            </w:r>
          </w:p>
        </w:tc>
        <w:tc>
          <w:tcPr>
            <w:tcW w:w="2693" w:type="dxa"/>
          </w:tcPr>
          <w:p w:rsidR="009574CA" w:rsidRPr="002347D6" w:rsidRDefault="00200000"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3</w:t>
            </w:r>
          </w:p>
        </w:tc>
      </w:tr>
      <w:tr w:rsidR="009574CA" w:rsidRPr="002347D6" w:rsidTr="005D51C3">
        <w:trPr>
          <w:trHeight w:val="37"/>
        </w:trPr>
        <w:tc>
          <w:tcPr>
            <w:tcW w:w="3510" w:type="dxa"/>
          </w:tcPr>
          <w:p w:rsidR="009574CA" w:rsidRPr="002347D6" w:rsidRDefault="009574CA" w:rsidP="002347D6">
            <w:pPr>
              <w:ind w:left="0" w:hanging="2"/>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Matemática </w:t>
            </w:r>
          </w:p>
        </w:tc>
        <w:tc>
          <w:tcPr>
            <w:tcW w:w="2694" w:type="dxa"/>
          </w:tcPr>
          <w:p w:rsidR="009574CA" w:rsidRPr="002347D6" w:rsidRDefault="00ED0754"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6</w:t>
            </w:r>
          </w:p>
        </w:tc>
        <w:tc>
          <w:tcPr>
            <w:tcW w:w="2693" w:type="dxa"/>
          </w:tcPr>
          <w:p w:rsidR="009574CA" w:rsidRPr="002347D6" w:rsidRDefault="00200000"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3</w:t>
            </w:r>
          </w:p>
        </w:tc>
      </w:tr>
      <w:tr w:rsidR="009574CA" w:rsidRPr="002347D6" w:rsidTr="005D51C3">
        <w:trPr>
          <w:trHeight w:val="37"/>
        </w:trPr>
        <w:tc>
          <w:tcPr>
            <w:tcW w:w="3510" w:type="dxa"/>
          </w:tcPr>
          <w:p w:rsidR="009574CA" w:rsidRPr="002347D6" w:rsidRDefault="009574CA" w:rsidP="002347D6">
            <w:pPr>
              <w:ind w:left="0" w:hanging="2"/>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Historia, Geografía y Ciencias Sociales </w:t>
            </w:r>
          </w:p>
        </w:tc>
        <w:tc>
          <w:tcPr>
            <w:tcW w:w="2694" w:type="dxa"/>
          </w:tcPr>
          <w:p w:rsidR="009574CA" w:rsidRPr="002347D6" w:rsidRDefault="009574CA"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4 </w:t>
            </w:r>
          </w:p>
        </w:tc>
        <w:tc>
          <w:tcPr>
            <w:tcW w:w="2693" w:type="dxa"/>
          </w:tcPr>
          <w:p w:rsidR="009574CA" w:rsidRPr="002347D6" w:rsidRDefault="00200000"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r>
      <w:tr w:rsidR="009574CA" w:rsidRPr="002347D6" w:rsidTr="005D51C3">
        <w:trPr>
          <w:trHeight w:val="37"/>
        </w:trPr>
        <w:tc>
          <w:tcPr>
            <w:tcW w:w="3510" w:type="dxa"/>
          </w:tcPr>
          <w:p w:rsidR="009574CA" w:rsidRPr="002347D6" w:rsidRDefault="009574CA" w:rsidP="002347D6">
            <w:pPr>
              <w:ind w:left="0" w:hanging="2"/>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Ciencias Naturales </w:t>
            </w:r>
          </w:p>
        </w:tc>
        <w:tc>
          <w:tcPr>
            <w:tcW w:w="2694" w:type="dxa"/>
          </w:tcPr>
          <w:p w:rsidR="009574CA" w:rsidRPr="002347D6" w:rsidRDefault="009574CA"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4 </w:t>
            </w:r>
          </w:p>
        </w:tc>
        <w:tc>
          <w:tcPr>
            <w:tcW w:w="2693" w:type="dxa"/>
          </w:tcPr>
          <w:p w:rsidR="009574CA" w:rsidRPr="002347D6" w:rsidRDefault="00200000"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r>
      <w:tr w:rsidR="009574CA" w:rsidRPr="002347D6" w:rsidTr="005D51C3">
        <w:trPr>
          <w:trHeight w:val="37"/>
        </w:trPr>
        <w:tc>
          <w:tcPr>
            <w:tcW w:w="3510" w:type="dxa"/>
          </w:tcPr>
          <w:p w:rsidR="009574CA" w:rsidRPr="002347D6" w:rsidRDefault="009574CA" w:rsidP="002347D6">
            <w:pPr>
              <w:ind w:left="0" w:hanging="2"/>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Artes Visuales </w:t>
            </w:r>
          </w:p>
        </w:tc>
        <w:tc>
          <w:tcPr>
            <w:tcW w:w="2694" w:type="dxa"/>
          </w:tcPr>
          <w:p w:rsidR="009574CA" w:rsidRPr="002347D6" w:rsidRDefault="005D51C3" w:rsidP="005D51C3">
            <w:pPr>
              <w:ind w:left="0" w:hanging="2"/>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 xml:space="preserve">                        2</w:t>
            </w:r>
            <w:r w:rsidR="009574CA" w:rsidRPr="002347D6">
              <w:rPr>
                <w:rFonts w:asciiTheme="majorHAnsi" w:eastAsia="Calibri" w:hAnsiTheme="majorHAnsi" w:cstheme="majorHAnsi"/>
                <w:sz w:val="22"/>
                <w:szCs w:val="22"/>
                <w:lang w:val="es-CL"/>
              </w:rPr>
              <w:t xml:space="preserve"> </w:t>
            </w:r>
          </w:p>
        </w:tc>
        <w:tc>
          <w:tcPr>
            <w:tcW w:w="2693" w:type="dxa"/>
          </w:tcPr>
          <w:p w:rsidR="009574CA" w:rsidRPr="002347D6" w:rsidRDefault="005D51C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r>
      <w:tr w:rsidR="009574CA" w:rsidRPr="002347D6" w:rsidTr="005D51C3">
        <w:trPr>
          <w:trHeight w:val="37"/>
        </w:trPr>
        <w:tc>
          <w:tcPr>
            <w:tcW w:w="3510" w:type="dxa"/>
          </w:tcPr>
          <w:p w:rsidR="009574CA" w:rsidRPr="002347D6" w:rsidRDefault="009574CA" w:rsidP="002347D6">
            <w:pPr>
              <w:ind w:left="0" w:hanging="2"/>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Música </w:t>
            </w:r>
          </w:p>
        </w:tc>
        <w:tc>
          <w:tcPr>
            <w:tcW w:w="2694" w:type="dxa"/>
          </w:tcPr>
          <w:p w:rsidR="009574CA" w:rsidRPr="002347D6" w:rsidRDefault="005D51C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c>
          <w:tcPr>
            <w:tcW w:w="2693" w:type="dxa"/>
          </w:tcPr>
          <w:p w:rsidR="009574CA" w:rsidRPr="002347D6" w:rsidRDefault="005D51C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r>
      <w:tr w:rsidR="009574CA" w:rsidRPr="002347D6" w:rsidTr="005D51C3">
        <w:trPr>
          <w:trHeight w:val="37"/>
        </w:trPr>
        <w:tc>
          <w:tcPr>
            <w:tcW w:w="3510" w:type="dxa"/>
          </w:tcPr>
          <w:p w:rsidR="009574CA" w:rsidRPr="002347D6" w:rsidRDefault="009574CA" w:rsidP="002347D6">
            <w:pPr>
              <w:ind w:left="0" w:hanging="2"/>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Educación Física y Salud </w:t>
            </w:r>
          </w:p>
        </w:tc>
        <w:tc>
          <w:tcPr>
            <w:tcW w:w="2694" w:type="dxa"/>
          </w:tcPr>
          <w:p w:rsidR="009574CA" w:rsidRPr="002347D6" w:rsidRDefault="005D51C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3</w:t>
            </w:r>
            <w:r w:rsidR="009574CA" w:rsidRPr="002347D6">
              <w:rPr>
                <w:rFonts w:asciiTheme="majorHAnsi" w:eastAsia="Calibri" w:hAnsiTheme="majorHAnsi" w:cstheme="majorHAnsi"/>
                <w:sz w:val="22"/>
                <w:szCs w:val="22"/>
                <w:lang w:val="es-CL"/>
              </w:rPr>
              <w:t xml:space="preserve"> </w:t>
            </w:r>
          </w:p>
        </w:tc>
        <w:tc>
          <w:tcPr>
            <w:tcW w:w="2693" w:type="dxa"/>
          </w:tcPr>
          <w:p w:rsidR="009574CA" w:rsidRPr="002347D6" w:rsidRDefault="005D51C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r>
      <w:tr w:rsidR="009574CA" w:rsidRPr="002347D6" w:rsidTr="005D51C3">
        <w:trPr>
          <w:trHeight w:val="37"/>
        </w:trPr>
        <w:tc>
          <w:tcPr>
            <w:tcW w:w="3510" w:type="dxa"/>
          </w:tcPr>
          <w:p w:rsidR="009574CA" w:rsidRPr="002347D6" w:rsidRDefault="009574CA" w:rsidP="002347D6">
            <w:pPr>
              <w:ind w:left="0" w:hanging="2"/>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Tecnología </w:t>
            </w:r>
          </w:p>
        </w:tc>
        <w:tc>
          <w:tcPr>
            <w:tcW w:w="2694" w:type="dxa"/>
          </w:tcPr>
          <w:p w:rsidR="009574CA" w:rsidRPr="002347D6" w:rsidRDefault="009574CA"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1 </w:t>
            </w:r>
          </w:p>
        </w:tc>
        <w:tc>
          <w:tcPr>
            <w:tcW w:w="2693" w:type="dxa"/>
          </w:tcPr>
          <w:p w:rsidR="009574CA" w:rsidRPr="002347D6" w:rsidRDefault="005D51C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r>
      <w:tr w:rsidR="009574CA" w:rsidRPr="002347D6" w:rsidTr="005D51C3">
        <w:trPr>
          <w:trHeight w:val="37"/>
        </w:trPr>
        <w:tc>
          <w:tcPr>
            <w:tcW w:w="3510" w:type="dxa"/>
          </w:tcPr>
          <w:p w:rsidR="009574CA" w:rsidRPr="002347D6" w:rsidRDefault="009574CA" w:rsidP="002347D6">
            <w:pPr>
              <w:ind w:left="0" w:hanging="2"/>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Religión </w:t>
            </w:r>
          </w:p>
        </w:tc>
        <w:tc>
          <w:tcPr>
            <w:tcW w:w="2694" w:type="dxa"/>
          </w:tcPr>
          <w:p w:rsidR="009574CA" w:rsidRPr="002347D6" w:rsidRDefault="00ED0754"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c>
          <w:tcPr>
            <w:tcW w:w="2693" w:type="dxa"/>
          </w:tcPr>
          <w:p w:rsidR="009574CA" w:rsidRPr="002347D6" w:rsidRDefault="005D51C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r>
      <w:tr w:rsidR="009574CA" w:rsidRPr="002347D6" w:rsidTr="005D51C3">
        <w:trPr>
          <w:trHeight w:val="37"/>
        </w:trPr>
        <w:tc>
          <w:tcPr>
            <w:tcW w:w="3510" w:type="dxa"/>
          </w:tcPr>
          <w:p w:rsidR="009574CA" w:rsidRPr="002347D6" w:rsidRDefault="009574CA" w:rsidP="002347D6">
            <w:pPr>
              <w:ind w:left="0" w:hanging="2"/>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Idioma extranjero: Ingles</w:t>
            </w:r>
          </w:p>
        </w:tc>
        <w:tc>
          <w:tcPr>
            <w:tcW w:w="2694" w:type="dxa"/>
          </w:tcPr>
          <w:p w:rsidR="009574CA" w:rsidRPr="002347D6" w:rsidRDefault="005D51C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4</w:t>
            </w:r>
          </w:p>
        </w:tc>
        <w:tc>
          <w:tcPr>
            <w:tcW w:w="2693" w:type="dxa"/>
          </w:tcPr>
          <w:p w:rsidR="009574CA" w:rsidRPr="002347D6" w:rsidRDefault="00200000"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r>
      <w:tr w:rsidR="007657F3" w:rsidRPr="002347D6" w:rsidTr="005D51C3">
        <w:trPr>
          <w:trHeight w:val="37"/>
        </w:trPr>
        <w:tc>
          <w:tcPr>
            <w:tcW w:w="3510" w:type="dxa"/>
          </w:tcPr>
          <w:p w:rsidR="007657F3" w:rsidRPr="002347D6" w:rsidRDefault="007657F3" w:rsidP="002347D6">
            <w:pPr>
              <w:ind w:left="0" w:hanging="2"/>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 xml:space="preserve">Orientación </w:t>
            </w:r>
          </w:p>
        </w:tc>
        <w:tc>
          <w:tcPr>
            <w:tcW w:w="2694" w:type="dxa"/>
          </w:tcPr>
          <w:p w:rsidR="007657F3" w:rsidRDefault="007657F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1</w:t>
            </w:r>
          </w:p>
        </w:tc>
        <w:tc>
          <w:tcPr>
            <w:tcW w:w="2693" w:type="dxa"/>
          </w:tcPr>
          <w:p w:rsidR="007657F3" w:rsidRDefault="007657F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1</w:t>
            </w:r>
          </w:p>
        </w:tc>
      </w:tr>
    </w:tbl>
    <w:p w:rsidR="00C71022" w:rsidRDefault="00C71022" w:rsidP="002347D6">
      <w:pPr>
        <w:ind w:left="0" w:hanging="2"/>
        <w:rPr>
          <w:rFonts w:asciiTheme="majorHAnsi" w:eastAsia="Calibri" w:hAnsiTheme="majorHAnsi" w:cstheme="majorHAnsi"/>
          <w:sz w:val="22"/>
          <w:szCs w:val="22"/>
          <w:lang w:val="es-CL"/>
        </w:rPr>
      </w:pPr>
    </w:p>
    <w:p w:rsidR="007657F3" w:rsidRDefault="007657F3" w:rsidP="002347D6">
      <w:pPr>
        <w:ind w:left="0" w:hanging="2"/>
        <w:rPr>
          <w:rFonts w:asciiTheme="majorHAnsi" w:eastAsia="Calibri" w:hAnsiTheme="majorHAnsi" w:cstheme="majorHAnsi"/>
          <w:sz w:val="22"/>
          <w:szCs w:val="22"/>
          <w:lang w:val="es-CL"/>
        </w:rPr>
      </w:pPr>
    </w:p>
    <w:p w:rsidR="007657F3" w:rsidRDefault="007657F3" w:rsidP="002347D6">
      <w:pPr>
        <w:ind w:left="0" w:hanging="2"/>
        <w:rPr>
          <w:rFonts w:asciiTheme="majorHAnsi" w:eastAsia="Calibri" w:hAnsiTheme="majorHAnsi" w:cstheme="majorHAnsi"/>
          <w:sz w:val="22"/>
          <w:szCs w:val="22"/>
          <w:lang w:val="es-CL"/>
        </w:rPr>
      </w:pPr>
    </w:p>
    <w:p w:rsidR="007657F3" w:rsidRDefault="007657F3" w:rsidP="002347D6">
      <w:pPr>
        <w:ind w:left="0" w:hanging="2"/>
        <w:rPr>
          <w:rFonts w:asciiTheme="majorHAnsi" w:eastAsia="Calibri" w:hAnsiTheme="majorHAnsi" w:cstheme="majorHAnsi"/>
          <w:sz w:val="22"/>
          <w:szCs w:val="22"/>
          <w:lang w:val="es-CL"/>
        </w:rPr>
      </w:pPr>
    </w:p>
    <w:p w:rsidR="007657F3" w:rsidRDefault="007657F3" w:rsidP="002347D6">
      <w:pPr>
        <w:ind w:left="0" w:hanging="2"/>
        <w:rPr>
          <w:rFonts w:asciiTheme="majorHAnsi" w:eastAsia="Calibri" w:hAnsiTheme="majorHAnsi" w:cstheme="majorHAnsi"/>
          <w:sz w:val="22"/>
          <w:szCs w:val="22"/>
          <w:lang w:val="es-CL"/>
        </w:rPr>
      </w:pPr>
    </w:p>
    <w:p w:rsidR="007657F3" w:rsidRDefault="007657F3" w:rsidP="002347D6">
      <w:pPr>
        <w:ind w:left="0" w:hanging="2"/>
        <w:rPr>
          <w:rFonts w:asciiTheme="majorHAnsi" w:eastAsia="Calibri" w:hAnsiTheme="majorHAnsi" w:cstheme="majorHAnsi"/>
          <w:sz w:val="22"/>
          <w:szCs w:val="22"/>
          <w:lang w:val="es-CL"/>
        </w:rPr>
      </w:pPr>
    </w:p>
    <w:p w:rsidR="007657F3" w:rsidRDefault="007657F3" w:rsidP="002347D6">
      <w:pPr>
        <w:ind w:left="0" w:hanging="2"/>
        <w:rPr>
          <w:rFonts w:asciiTheme="majorHAnsi" w:eastAsia="Calibri" w:hAnsiTheme="majorHAnsi" w:cstheme="majorHAnsi"/>
          <w:sz w:val="22"/>
          <w:szCs w:val="22"/>
          <w:lang w:val="es-CL"/>
        </w:rPr>
      </w:pPr>
    </w:p>
    <w:p w:rsidR="007657F3" w:rsidRPr="002347D6" w:rsidRDefault="007657F3" w:rsidP="002347D6">
      <w:pPr>
        <w:ind w:left="0" w:hanging="2"/>
        <w:rPr>
          <w:rFonts w:asciiTheme="majorHAnsi" w:eastAsia="Calibri" w:hAnsiTheme="majorHAnsi" w:cstheme="majorHAnsi"/>
          <w:sz w:val="22"/>
          <w:szCs w:val="22"/>
          <w:lang w:val="es-CL"/>
        </w:rPr>
      </w:pPr>
    </w:p>
    <w:tbl>
      <w:tblPr>
        <w:tblStyle w:val="Tabladecuadrcula1Claro-nfasis2"/>
        <w:tblW w:w="9058" w:type="dxa"/>
        <w:tblLayout w:type="fixed"/>
        <w:tblLook w:val="0000" w:firstRow="0" w:lastRow="0" w:firstColumn="0" w:lastColumn="0" w:noHBand="0" w:noVBand="0"/>
      </w:tblPr>
      <w:tblGrid>
        <w:gridCol w:w="3422"/>
        <w:gridCol w:w="2816"/>
        <w:gridCol w:w="2820"/>
      </w:tblGrid>
      <w:tr w:rsidR="005D51C3" w:rsidRPr="00E21FE0" w:rsidTr="005D51C3">
        <w:trPr>
          <w:trHeight w:val="495"/>
        </w:trPr>
        <w:tc>
          <w:tcPr>
            <w:tcW w:w="3422" w:type="dxa"/>
          </w:tcPr>
          <w:p w:rsidR="005D51C3" w:rsidRPr="002347D6" w:rsidRDefault="005D51C3"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b/>
                <w:sz w:val="22"/>
                <w:szCs w:val="22"/>
                <w:lang w:val="es-CL"/>
              </w:rPr>
              <w:t xml:space="preserve">Plan de Estudio 7° a 8° básico  </w:t>
            </w:r>
          </w:p>
        </w:tc>
        <w:tc>
          <w:tcPr>
            <w:tcW w:w="2816" w:type="dxa"/>
          </w:tcPr>
          <w:p w:rsidR="005D51C3" w:rsidRPr="002347D6" w:rsidRDefault="005D51C3" w:rsidP="002347D6">
            <w:pPr>
              <w:ind w:left="0" w:hanging="2"/>
              <w:jc w:val="center"/>
              <w:rPr>
                <w:rFonts w:asciiTheme="majorHAnsi" w:eastAsia="Calibri" w:hAnsiTheme="majorHAnsi" w:cstheme="majorHAnsi"/>
                <w:b/>
                <w:sz w:val="22"/>
                <w:szCs w:val="22"/>
                <w:lang w:val="es-CL"/>
              </w:rPr>
            </w:pPr>
          </w:p>
        </w:tc>
        <w:tc>
          <w:tcPr>
            <w:tcW w:w="2820" w:type="dxa"/>
          </w:tcPr>
          <w:p w:rsidR="005D51C3" w:rsidRPr="00E21FE0" w:rsidRDefault="005D51C3">
            <w:pPr>
              <w:suppressAutoHyphens w:val="0"/>
              <w:ind w:leftChars="0" w:left="0" w:firstLineChars="0" w:firstLine="0"/>
              <w:textDirection w:val="lrTb"/>
              <w:textAlignment w:val="auto"/>
              <w:outlineLvl w:val="9"/>
            </w:pPr>
            <w:r>
              <w:rPr>
                <w:rFonts w:asciiTheme="majorHAnsi" w:eastAsia="Calibri" w:hAnsiTheme="majorHAnsi" w:cstheme="majorHAnsi"/>
                <w:b/>
                <w:sz w:val="22"/>
                <w:szCs w:val="22"/>
                <w:lang w:val="es-CL"/>
              </w:rPr>
              <w:t xml:space="preserve">Rango de calificaciones (mínima </w:t>
            </w:r>
            <w:r w:rsidRPr="002347D6">
              <w:rPr>
                <w:rFonts w:asciiTheme="majorHAnsi" w:eastAsia="Calibri" w:hAnsiTheme="majorHAnsi" w:cstheme="majorHAnsi"/>
                <w:b/>
                <w:sz w:val="22"/>
                <w:szCs w:val="22"/>
                <w:lang w:val="es-CL"/>
              </w:rPr>
              <w:t>semestral)</w:t>
            </w:r>
          </w:p>
        </w:tc>
      </w:tr>
      <w:tr w:rsidR="005D51C3" w:rsidRPr="002347D6" w:rsidTr="005D51C3">
        <w:trPr>
          <w:trHeight w:val="323"/>
        </w:trPr>
        <w:tc>
          <w:tcPr>
            <w:tcW w:w="3422" w:type="dxa"/>
          </w:tcPr>
          <w:p w:rsidR="005D51C3" w:rsidRPr="002347D6" w:rsidRDefault="005D51C3"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b/>
                <w:sz w:val="22"/>
                <w:szCs w:val="22"/>
                <w:lang w:val="es-CL"/>
              </w:rPr>
              <w:t xml:space="preserve">Asignatura </w:t>
            </w:r>
          </w:p>
        </w:tc>
        <w:tc>
          <w:tcPr>
            <w:tcW w:w="2816" w:type="dxa"/>
          </w:tcPr>
          <w:p w:rsidR="005D51C3" w:rsidRPr="002347D6" w:rsidRDefault="005D51C3" w:rsidP="002347D6">
            <w:pPr>
              <w:ind w:left="0" w:hanging="2"/>
              <w:rPr>
                <w:rFonts w:asciiTheme="majorHAnsi" w:eastAsia="Calibri" w:hAnsiTheme="majorHAnsi" w:cstheme="majorHAnsi"/>
                <w:sz w:val="22"/>
                <w:szCs w:val="22"/>
                <w:lang w:val="es-CL"/>
              </w:rPr>
            </w:pPr>
            <w:r w:rsidRPr="002347D6">
              <w:rPr>
                <w:rFonts w:asciiTheme="majorHAnsi" w:eastAsia="Calibri" w:hAnsiTheme="majorHAnsi" w:cstheme="majorHAnsi"/>
                <w:b/>
                <w:sz w:val="22"/>
                <w:szCs w:val="22"/>
                <w:lang w:val="es-CL"/>
              </w:rPr>
              <w:t xml:space="preserve">Con JEC </w:t>
            </w:r>
          </w:p>
        </w:tc>
        <w:tc>
          <w:tcPr>
            <w:tcW w:w="2816" w:type="dxa"/>
          </w:tcPr>
          <w:p w:rsidR="005D51C3" w:rsidRPr="002347D6" w:rsidRDefault="005D51C3" w:rsidP="002347D6">
            <w:pPr>
              <w:ind w:left="0" w:hanging="2"/>
              <w:rPr>
                <w:rFonts w:asciiTheme="majorHAnsi" w:eastAsia="Calibri" w:hAnsiTheme="majorHAnsi" w:cstheme="majorHAnsi"/>
                <w:b/>
                <w:sz w:val="22"/>
                <w:szCs w:val="22"/>
                <w:lang w:val="es-CL"/>
              </w:rPr>
            </w:pPr>
          </w:p>
        </w:tc>
      </w:tr>
      <w:tr w:rsidR="005D51C3" w:rsidRPr="002347D6" w:rsidTr="005D51C3">
        <w:trPr>
          <w:trHeight w:val="40"/>
        </w:trPr>
        <w:tc>
          <w:tcPr>
            <w:tcW w:w="3422" w:type="dxa"/>
          </w:tcPr>
          <w:p w:rsidR="005D51C3" w:rsidRPr="002347D6" w:rsidRDefault="005D51C3"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Lenguaje y Comunicación</w:t>
            </w:r>
          </w:p>
        </w:tc>
        <w:tc>
          <w:tcPr>
            <w:tcW w:w="2816" w:type="dxa"/>
          </w:tcPr>
          <w:p w:rsidR="005D51C3" w:rsidRPr="002347D6" w:rsidRDefault="00ED0754"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6</w:t>
            </w:r>
          </w:p>
        </w:tc>
        <w:tc>
          <w:tcPr>
            <w:tcW w:w="2816" w:type="dxa"/>
          </w:tcPr>
          <w:p w:rsidR="005D51C3" w:rsidRPr="002347D6" w:rsidRDefault="00200000"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3</w:t>
            </w:r>
          </w:p>
        </w:tc>
      </w:tr>
      <w:tr w:rsidR="005D51C3" w:rsidRPr="002347D6" w:rsidTr="005D51C3">
        <w:trPr>
          <w:trHeight w:val="40"/>
        </w:trPr>
        <w:tc>
          <w:tcPr>
            <w:tcW w:w="3422" w:type="dxa"/>
          </w:tcPr>
          <w:p w:rsidR="005D51C3" w:rsidRPr="002347D6" w:rsidRDefault="005D51C3"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Matemática</w:t>
            </w:r>
          </w:p>
        </w:tc>
        <w:tc>
          <w:tcPr>
            <w:tcW w:w="2816" w:type="dxa"/>
          </w:tcPr>
          <w:p w:rsidR="005D51C3" w:rsidRPr="002347D6" w:rsidRDefault="00ED0754"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6</w:t>
            </w:r>
          </w:p>
        </w:tc>
        <w:tc>
          <w:tcPr>
            <w:tcW w:w="2816" w:type="dxa"/>
          </w:tcPr>
          <w:p w:rsidR="005D51C3" w:rsidRPr="002347D6" w:rsidRDefault="00200000"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3</w:t>
            </w:r>
          </w:p>
        </w:tc>
      </w:tr>
      <w:tr w:rsidR="005D51C3" w:rsidRPr="002347D6" w:rsidTr="005D51C3">
        <w:trPr>
          <w:trHeight w:val="40"/>
        </w:trPr>
        <w:tc>
          <w:tcPr>
            <w:tcW w:w="3422" w:type="dxa"/>
          </w:tcPr>
          <w:p w:rsidR="005D51C3" w:rsidRPr="002347D6" w:rsidRDefault="005D51C3"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Historia, Geografía y Ciencias Sociales</w:t>
            </w:r>
          </w:p>
        </w:tc>
        <w:tc>
          <w:tcPr>
            <w:tcW w:w="2816" w:type="dxa"/>
          </w:tcPr>
          <w:p w:rsidR="005D51C3" w:rsidRPr="002347D6" w:rsidRDefault="005D51C3"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4</w:t>
            </w:r>
          </w:p>
        </w:tc>
        <w:tc>
          <w:tcPr>
            <w:tcW w:w="2816" w:type="dxa"/>
          </w:tcPr>
          <w:p w:rsidR="005D51C3" w:rsidRPr="002347D6" w:rsidRDefault="00200000"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r>
      <w:tr w:rsidR="005D51C3" w:rsidRPr="002347D6" w:rsidTr="005D51C3">
        <w:trPr>
          <w:trHeight w:val="40"/>
        </w:trPr>
        <w:tc>
          <w:tcPr>
            <w:tcW w:w="3422" w:type="dxa"/>
          </w:tcPr>
          <w:p w:rsidR="005D51C3" w:rsidRPr="002347D6" w:rsidRDefault="005D51C3"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Ciencias Naturales</w:t>
            </w:r>
          </w:p>
        </w:tc>
        <w:tc>
          <w:tcPr>
            <w:tcW w:w="2816" w:type="dxa"/>
          </w:tcPr>
          <w:p w:rsidR="005D51C3" w:rsidRPr="002347D6" w:rsidRDefault="005D51C3"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4</w:t>
            </w:r>
          </w:p>
        </w:tc>
        <w:tc>
          <w:tcPr>
            <w:tcW w:w="2816" w:type="dxa"/>
          </w:tcPr>
          <w:p w:rsidR="005D51C3" w:rsidRPr="002347D6" w:rsidRDefault="00200000"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r>
      <w:tr w:rsidR="005D51C3" w:rsidRPr="002347D6" w:rsidTr="005D51C3">
        <w:trPr>
          <w:trHeight w:val="40"/>
        </w:trPr>
        <w:tc>
          <w:tcPr>
            <w:tcW w:w="3422" w:type="dxa"/>
          </w:tcPr>
          <w:p w:rsidR="005D51C3" w:rsidRPr="002347D6" w:rsidRDefault="005D51C3"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Artes Visuales</w:t>
            </w:r>
          </w:p>
        </w:tc>
        <w:tc>
          <w:tcPr>
            <w:tcW w:w="2816" w:type="dxa"/>
          </w:tcPr>
          <w:p w:rsidR="005D51C3" w:rsidRPr="002347D6" w:rsidRDefault="007657F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c>
          <w:tcPr>
            <w:tcW w:w="2816" w:type="dxa"/>
          </w:tcPr>
          <w:p w:rsidR="005D51C3" w:rsidRPr="002347D6" w:rsidRDefault="007657F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r>
      <w:tr w:rsidR="007657F3" w:rsidRPr="002347D6" w:rsidTr="005D51C3">
        <w:trPr>
          <w:trHeight w:val="40"/>
        </w:trPr>
        <w:tc>
          <w:tcPr>
            <w:tcW w:w="3422" w:type="dxa"/>
          </w:tcPr>
          <w:p w:rsidR="007657F3" w:rsidRPr="002347D6" w:rsidRDefault="007657F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 xml:space="preserve">Música </w:t>
            </w:r>
          </w:p>
        </w:tc>
        <w:tc>
          <w:tcPr>
            <w:tcW w:w="2816" w:type="dxa"/>
          </w:tcPr>
          <w:p w:rsidR="007657F3" w:rsidRDefault="007657F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1</w:t>
            </w:r>
          </w:p>
        </w:tc>
        <w:tc>
          <w:tcPr>
            <w:tcW w:w="2816" w:type="dxa"/>
          </w:tcPr>
          <w:p w:rsidR="007657F3" w:rsidRPr="002347D6" w:rsidRDefault="007657F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r>
      <w:tr w:rsidR="005D51C3" w:rsidRPr="002347D6" w:rsidTr="005D51C3">
        <w:trPr>
          <w:trHeight w:val="40"/>
        </w:trPr>
        <w:tc>
          <w:tcPr>
            <w:tcW w:w="3422" w:type="dxa"/>
          </w:tcPr>
          <w:p w:rsidR="005D51C3" w:rsidRPr="002347D6" w:rsidRDefault="005D51C3"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Educación Física y Salud</w:t>
            </w:r>
          </w:p>
        </w:tc>
        <w:tc>
          <w:tcPr>
            <w:tcW w:w="2816" w:type="dxa"/>
          </w:tcPr>
          <w:p w:rsidR="005D51C3" w:rsidRPr="002347D6" w:rsidRDefault="005D51C3"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2</w:t>
            </w:r>
          </w:p>
        </w:tc>
        <w:tc>
          <w:tcPr>
            <w:tcW w:w="2816" w:type="dxa"/>
          </w:tcPr>
          <w:p w:rsidR="005D51C3" w:rsidRPr="002347D6" w:rsidRDefault="007657F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r>
      <w:tr w:rsidR="005D51C3" w:rsidRPr="002347D6" w:rsidTr="005D51C3">
        <w:trPr>
          <w:trHeight w:val="40"/>
        </w:trPr>
        <w:tc>
          <w:tcPr>
            <w:tcW w:w="3422" w:type="dxa"/>
          </w:tcPr>
          <w:p w:rsidR="005D51C3" w:rsidRPr="002347D6" w:rsidRDefault="005D51C3"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Tecnología</w:t>
            </w:r>
          </w:p>
        </w:tc>
        <w:tc>
          <w:tcPr>
            <w:tcW w:w="2816" w:type="dxa"/>
          </w:tcPr>
          <w:p w:rsidR="005D51C3" w:rsidRPr="002347D6" w:rsidRDefault="005D51C3"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1</w:t>
            </w:r>
          </w:p>
        </w:tc>
        <w:tc>
          <w:tcPr>
            <w:tcW w:w="2816" w:type="dxa"/>
          </w:tcPr>
          <w:p w:rsidR="005D51C3" w:rsidRPr="002347D6" w:rsidRDefault="007657F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r>
      <w:tr w:rsidR="005D51C3" w:rsidRPr="002347D6" w:rsidTr="005D51C3">
        <w:trPr>
          <w:trHeight w:val="40"/>
        </w:trPr>
        <w:tc>
          <w:tcPr>
            <w:tcW w:w="3422" w:type="dxa"/>
          </w:tcPr>
          <w:p w:rsidR="005D51C3" w:rsidRPr="002347D6" w:rsidRDefault="005D51C3"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Religión</w:t>
            </w:r>
          </w:p>
        </w:tc>
        <w:tc>
          <w:tcPr>
            <w:tcW w:w="2816" w:type="dxa"/>
          </w:tcPr>
          <w:p w:rsidR="005D51C3" w:rsidRPr="002347D6" w:rsidRDefault="00ED0754"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c>
          <w:tcPr>
            <w:tcW w:w="2816" w:type="dxa"/>
          </w:tcPr>
          <w:p w:rsidR="005D51C3" w:rsidRPr="002347D6" w:rsidRDefault="007657F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r>
      <w:tr w:rsidR="005D51C3" w:rsidRPr="002347D6" w:rsidTr="005D51C3">
        <w:trPr>
          <w:trHeight w:val="40"/>
        </w:trPr>
        <w:tc>
          <w:tcPr>
            <w:tcW w:w="3422" w:type="dxa"/>
          </w:tcPr>
          <w:p w:rsidR="005D51C3" w:rsidRPr="002347D6" w:rsidRDefault="005D51C3" w:rsidP="002347D6">
            <w:pPr>
              <w:ind w:left="0" w:hanging="2"/>
              <w:jc w:val="center"/>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Idioma extranjero: Ingles</w:t>
            </w:r>
          </w:p>
        </w:tc>
        <w:tc>
          <w:tcPr>
            <w:tcW w:w="2816" w:type="dxa"/>
          </w:tcPr>
          <w:p w:rsidR="005D51C3" w:rsidRPr="002347D6" w:rsidRDefault="00ED0754"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4</w:t>
            </w:r>
          </w:p>
        </w:tc>
        <w:tc>
          <w:tcPr>
            <w:tcW w:w="2816" w:type="dxa"/>
          </w:tcPr>
          <w:p w:rsidR="005D51C3" w:rsidRPr="002347D6" w:rsidRDefault="00200000"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2</w:t>
            </w:r>
          </w:p>
        </w:tc>
      </w:tr>
      <w:tr w:rsidR="007657F3" w:rsidRPr="002347D6" w:rsidTr="005D51C3">
        <w:trPr>
          <w:trHeight w:val="40"/>
        </w:trPr>
        <w:tc>
          <w:tcPr>
            <w:tcW w:w="3422" w:type="dxa"/>
          </w:tcPr>
          <w:p w:rsidR="007657F3" w:rsidRPr="002347D6" w:rsidRDefault="007657F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 xml:space="preserve">Orientación </w:t>
            </w:r>
          </w:p>
        </w:tc>
        <w:tc>
          <w:tcPr>
            <w:tcW w:w="2816" w:type="dxa"/>
          </w:tcPr>
          <w:p w:rsidR="007657F3" w:rsidRPr="002347D6" w:rsidRDefault="007657F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1</w:t>
            </w:r>
          </w:p>
        </w:tc>
        <w:tc>
          <w:tcPr>
            <w:tcW w:w="2816" w:type="dxa"/>
          </w:tcPr>
          <w:p w:rsidR="007657F3" w:rsidRPr="002347D6" w:rsidRDefault="007657F3" w:rsidP="002347D6">
            <w:pPr>
              <w:ind w:left="0" w:hanging="2"/>
              <w:jc w:val="center"/>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1</w:t>
            </w:r>
          </w:p>
        </w:tc>
      </w:tr>
    </w:tbl>
    <w:p w:rsidR="00C71022" w:rsidRPr="002347D6" w:rsidRDefault="00C71022" w:rsidP="009574CA">
      <w:pPr>
        <w:ind w:leftChars="0" w:left="0" w:firstLineChars="0" w:firstLine="0"/>
        <w:rPr>
          <w:rFonts w:asciiTheme="majorHAnsi" w:eastAsia="Calibri" w:hAnsiTheme="majorHAnsi" w:cstheme="majorHAnsi"/>
          <w:sz w:val="22"/>
          <w:szCs w:val="22"/>
          <w:lang w:val="es-CL"/>
        </w:rPr>
      </w:pPr>
    </w:p>
    <w:p w:rsidR="00C71022" w:rsidRPr="002347D6" w:rsidRDefault="00C71022" w:rsidP="002347D6">
      <w:pPr>
        <w:widowControl w:val="0"/>
        <w:ind w:left="0" w:hanging="2"/>
        <w:jc w:val="both"/>
        <w:rPr>
          <w:rFonts w:asciiTheme="majorHAnsi" w:eastAsia="Calibri" w:hAnsiTheme="majorHAnsi" w:cstheme="majorHAnsi"/>
          <w:sz w:val="22"/>
          <w:szCs w:val="22"/>
          <w:lang w:val="es-CL"/>
        </w:rPr>
      </w:pPr>
    </w:p>
    <w:p w:rsidR="0095447C" w:rsidRPr="002347D6" w:rsidRDefault="0095447C" w:rsidP="002347D6">
      <w:pPr>
        <w:widowControl w:val="0"/>
        <w:ind w:left="0" w:hanging="2"/>
        <w:jc w:val="both"/>
        <w:rPr>
          <w:rFonts w:asciiTheme="majorHAnsi" w:eastAsia="Calibri" w:hAnsiTheme="majorHAnsi" w:cstheme="majorHAnsi"/>
          <w:b/>
          <w:sz w:val="22"/>
          <w:szCs w:val="22"/>
          <w:lang w:val="es-CL"/>
        </w:rPr>
      </w:pPr>
    </w:p>
    <w:p w:rsidR="00C71022" w:rsidRPr="00723A8C" w:rsidRDefault="00723A8C" w:rsidP="002347D6">
      <w:pPr>
        <w:widowControl w:val="0"/>
        <w:ind w:left="0" w:hanging="2"/>
        <w:jc w:val="both"/>
        <w:rPr>
          <w:rFonts w:asciiTheme="majorHAnsi" w:eastAsia="Calibri" w:hAnsiTheme="majorHAnsi" w:cstheme="majorHAnsi"/>
          <w:color w:val="000000"/>
          <w:sz w:val="22"/>
          <w:szCs w:val="22"/>
          <w:u w:val="single"/>
          <w:lang w:val="es-CL"/>
        </w:rPr>
      </w:pPr>
      <w:r w:rsidRPr="00723A8C">
        <w:rPr>
          <w:rFonts w:asciiTheme="majorHAnsi" w:eastAsia="Calibri" w:hAnsiTheme="majorHAnsi" w:cstheme="majorHAnsi"/>
          <w:b/>
          <w:color w:val="000000"/>
          <w:sz w:val="22"/>
          <w:szCs w:val="22"/>
          <w:u w:val="single"/>
          <w:lang w:val="es-CL"/>
        </w:rPr>
        <w:t xml:space="preserve">DE LAS </w:t>
      </w:r>
      <w:r w:rsidR="00475288" w:rsidRPr="00723A8C">
        <w:rPr>
          <w:rFonts w:asciiTheme="majorHAnsi" w:eastAsia="Calibri" w:hAnsiTheme="majorHAnsi" w:cstheme="majorHAnsi"/>
          <w:b/>
          <w:color w:val="000000"/>
          <w:sz w:val="22"/>
          <w:szCs w:val="22"/>
          <w:u w:val="single"/>
          <w:lang w:val="es-CL"/>
        </w:rPr>
        <w:t>CARACTERÍSTICAS OPERACIONALES DE LA EVALUACIÓN DIFERENCIADA y PROGRAMA DE INTEGRACIÓN ESCOLAR</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1E7573" w:rsidP="002347D6">
      <w:p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b/>
          <w:bCs/>
          <w:color w:val="000000"/>
          <w:sz w:val="22"/>
          <w:szCs w:val="22"/>
          <w:lang w:val="es-CL"/>
        </w:rPr>
        <w:t xml:space="preserve"> Art. </w:t>
      </w:r>
      <w:r w:rsidR="001575E4">
        <w:rPr>
          <w:rFonts w:asciiTheme="majorHAnsi" w:eastAsia="Calibri" w:hAnsiTheme="majorHAnsi" w:cstheme="majorHAnsi"/>
          <w:b/>
          <w:bCs/>
          <w:color w:val="000000"/>
          <w:sz w:val="22"/>
          <w:szCs w:val="22"/>
          <w:lang w:val="es-CL"/>
        </w:rPr>
        <w:t>47</w:t>
      </w:r>
      <w:r w:rsidR="00475288" w:rsidRPr="002347D6">
        <w:rPr>
          <w:rFonts w:asciiTheme="majorHAnsi" w:eastAsia="Calibri" w:hAnsiTheme="majorHAnsi" w:cstheme="majorHAnsi"/>
          <w:b/>
          <w:sz w:val="22"/>
          <w:szCs w:val="22"/>
          <w:lang w:val="es-CL"/>
        </w:rPr>
        <w:t>.</w:t>
      </w:r>
      <w:r w:rsidR="009F0E0A">
        <w:rPr>
          <w:rFonts w:asciiTheme="majorHAnsi" w:eastAsia="Calibri" w:hAnsiTheme="majorHAnsi" w:cstheme="majorHAnsi"/>
          <w:b/>
          <w:sz w:val="22"/>
          <w:szCs w:val="22"/>
          <w:lang w:val="es-CL"/>
        </w:rPr>
        <w:t xml:space="preserve"> </w:t>
      </w:r>
      <w:r w:rsidR="00475288" w:rsidRPr="002347D6">
        <w:rPr>
          <w:rFonts w:asciiTheme="majorHAnsi" w:eastAsia="Calibri" w:hAnsiTheme="majorHAnsi" w:cstheme="majorHAnsi"/>
          <w:b/>
          <w:sz w:val="22"/>
          <w:szCs w:val="22"/>
          <w:lang w:val="es-CL"/>
        </w:rPr>
        <w:t xml:space="preserve"> Definición de Equipo de Aula </w:t>
      </w:r>
    </w:p>
    <w:p w:rsidR="00C71022" w:rsidRPr="002347D6" w:rsidRDefault="00475288" w:rsidP="002347D6">
      <w:pPr>
        <w:ind w:leftChars="0" w:left="0" w:firstLineChars="0" w:firstLine="0"/>
        <w:jc w:val="both"/>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“Se define </w:t>
      </w:r>
      <w:r w:rsidRPr="002347D6">
        <w:rPr>
          <w:rFonts w:asciiTheme="majorHAnsi" w:eastAsia="Calibri" w:hAnsiTheme="majorHAnsi" w:cstheme="majorHAnsi"/>
          <w:b/>
          <w:sz w:val="22"/>
          <w:szCs w:val="22"/>
          <w:lang w:val="es-CL"/>
        </w:rPr>
        <w:t xml:space="preserve">Equipo de Aula </w:t>
      </w:r>
      <w:r w:rsidRPr="002347D6">
        <w:rPr>
          <w:rFonts w:asciiTheme="majorHAnsi" w:eastAsia="Calibri" w:hAnsiTheme="majorHAnsi" w:cstheme="majorHAnsi"/>
          <w:sz w:val="22"/>
          <w:szCs w:val="22"/>
          <w:lang w:val="es-CL"/>
        </w:rPr>
        <w:t>a un grupo de profesionales que trabajan colaborativamente en el espacio del aula, con la finalidad común de mejorar la calidad de la enseñanza y de los aprendizajes, en un marco de valorización de la diversidad y de respeto por las diferencias individuales de los estudiantes.</w:t>
      </w:r>
    </w:p>
    <w:p w:rsidR="00C71022" w:rsidRPr="002347D6" w:rsidRDefault="00475288" w:rsidP="002347D6">
      <w:p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El equipo de aula está conformado por los profesores de aula regular respectivos, profesor en educación especial diferencial, y los profesionales asistentes de la educación. Dependiendo de la realidad de cada establecimiento, pueden participar también en éste, asistentes de aula, intérpretes de lengua de señas chilena, la madre, padre, o adulto significativo, alumnos tutores, entre otros posibles.”</w:t>
      </w:r>
      <w:r w:rsidRPr="002347D6">
        <w:rPr>
          <w:rFonts w:asciiTheme="majorHAnsi" w:eastAsia="Calibri" w:hAnsiTheme="majorHAnsi" w:cstheme="majorHAnsi"/>
          <w:sz w:val="22"/>
          <w:szCs w:val="22"/>
          <w:vertAlign w:val="superscript"/>
          <w:lang w:val="es-CL"/>
        </w:rPr>
        <w:footnoteReference w:id="2"/>
      </w:r>
    </w:p>
    <w:p w:rsidR="00C71022" w:rsidRPr="002347D6" w:rsidRDefault="00C71022" w:rsidP="002347D6">
      <w:pPr>
        <w:widowControl w:val="0"/>
        <w:ind w:left="0" w:hanging="2"/>
        <w:jc w:val="both"/>
        <w:rPr>
          <w:rFonts w:asciiTheme="majorHAnsi" w:eastAsia="Calibri" w:hAnsiTheme="majorHAnsi" w:cstheme="majorHAnsi"/>
          <w:sz w:val="22"/>
          <w:szCs w:val="22"/>
          <w:lang w:val="es-CL"/>
        </w:rPr>
      </w:pPr>
    </w:p>
    <w:p w:rsidR="001E7573" w:rsidRPr="002347D6" w:rsidRDefault="00735F60" w:rsidP="002347D6">
      <w:pPr>
        <w:widowControl w:val="0"/>
        <w:ind w:leftChars="0" w:left="0" w:firstLineChars="0" w:firstLine="0"/>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b/>
          <w:bCs/>
          <w:color w:val="000000"/>
          <w:sz w:val="22"/>
          <w:szCs w:val="22"/>
          <w:lang w:val="es-CL"/>
        </w:rPr>
        <w:t xml:space="preserve">Art. </w:t>
      </w:r>
      <w:r w:rsidR="001575E4">
        <w:rPr>
          <w:rFonts w:asciiTheme="majorHAnsi" w:eastAsia="Calibri" w:hAnsiTheme="majorHAnsi" w:cstheme="majorHAnsi"/>
          <w:b/>
          <w:bCs/>
          <w:color w:val="000000"/>
          <w:sz w:val="22"/>
          <w:szCs w:val="22"/>
          <w:lang w:val="es-CL"/>
        </w:rPr>
        <w:t>48</w:t>
      </w:r>
      <w:r w:rsidRPr="002347D6">
        <w:rPr>
          <w:rFonts w:asciiTheme="majorHAnsi" w:eastAsia="Calibri" w:hAnsiTheme="majorHAnsi" w:cstheme="majorHAnsi"/>
          <w:b/>
          <w:bCs/>
          <w:color w:val="000000"/>
          <w:sz w:val="22"/>
          <w:szCs w:val="22"/>
          <w:lang w:val="es-CL"/>
        </w:rPr>
        <w:t xml:space="preserve">. </w:t>
      </w:r>
      <w:r w:rsidR="001E7573" w:rsidRPr="002347D6">
        <w:rPr>
          <w:rFonts w:asciiTheme="majorHAnsi" w:eastAsia="Calibri" w:hAnsiTheme="majorHAnsi" w:cstheme="majorHAnsi"/>
          <w:color w:val="000000"/>
          <w:sz w:val="22"/>
          <w:szCs w:val="22"/>
          <w:lang w:val="es-CL"/>
        </w:rPr>
        <w:t>El proceso para que se lleve a cabo la Evaluación Diferenciada es la siguiente:</w:t>
      </w:r>
    </w:p>
    <w:p w:rsidR="001E7573" w:rsidRPr="002347D6" w:rsidRDefault="001E7573" w:rsidP="002347D6">
      <w:pPr>
        <w:widowControl w:val="0"/>
        <w:ind w:leftChars="0" w:left="0" w:firstLineChars="0" w:firstLine="0"/>
        <w:jc w:val="both"/>
        <w:rPr>
          <w:rFonts w:asciiTheme="majorHAnsi" w:eastAsia="Calibri" w:hAnsiTheme="majorHAnsi" w:cstheme="majorHAnsi"/>
          <w:b/>
          <w:bCs/>
          <w:color w:val="000000"/>
          <w:sz w:val="22"/>
          <w:szCs w:val="22"/>
          <w:lang w:val="es-CL"/>
        </w:rPr>
      </w:pPr>
    </w:p>
    <w:p w:rsidR="00C71022" w:rsidRPr="002347D6" w:rsidRDefault="00475288" w:rsidP="002347D6">
      <w:pPr>
        <w:pStyle w:val="Prrafodelista"/>
        <w:widowControl w:val="0"/>
        <w:numPr>
          <w:ilvl w:val="0"/>
          <w:numId w:val="32"/>
        </w:numPr>
        <w:ind w:leftChars="0" w:firstLineChars="0"/>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La dificultad que presente el estudiante puede ser detectada por el apoderado, profesor jefe, profesor de asignatura u otro profesional.</w:t>
      </w:r>
    </w:p>
    <w:p w:rsidR="001E7573" w:rsidRPr="002347D6" w:rsidRDefault="001E7573" w:rsidP="002347D6">
      <w:pPr>
        <w:pStyle w:val="Prrafodelista"/>
        <w:widowControl w:val="0"/>
        <w:numPr>
          <w:ilvl w:val="0"/>
          <w:numId w:val="32"/>
        </w:numPr>
        <w:ind w:leftChars="0" w:firstLineChars="0"/>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La solicitud de Evaluación Diferenciada debe hacerse en U.T.P.,</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durante el año lectivo por el apoderado, adjuntando las</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certificaciones del especialista (Psicólogo, Fonoaudiólogo,</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Psicopedagogo, Evaluadora Diferencial, Traumatólogo u otro).</w:t>
      </w:r>
    </w:p>
    <w:p w:rsidR="001E7573" w:rsidRPr="002347D6" w:rsidRDefault="001E7573" w:rsidP="002347D6">
      <w:pPr>
        <w:pStyle w:val="Prrafodelista"/>
        <w:widowControl w:val="0"/>
        <w:numPr>
          <w:ilvl w:val="0"/>
          <w:numId w:val="32"/>
        </w:numPr>
        <w:ind w:leftChars="0" w:firstLineChars="0"/>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La Unidad Técnica </w:t>
      </w:r>
      <w:r w:rsidRPr="002347D6">
        <w:rPr>
          <w:rFonts w:asciiTheme="majorHAnsi" w:eastAsia="Calibri" w:hAnsiTheme="majorHAnsi" w:cstheme="majorHAnsi"/>
          <w:sz w:val="22"/>
          <w:szCs w:val="22"/>
          <w:lang w:val="es-CL"/>
        </w:rPr>
        <w:t>Pedagógica, junto con el equipo multidisciplinario,</w:t>
      </w:r>
      <w:r w:rsidRPr="002347D6">
        <w:rPr>
          <w:rFonts w:asciiTheme="majorHAnsi" w:eastAsia="Calibri" w:hAnsiTheme="majorHAnsi" w:cstheme="majorHAnsi"/>
          <w:color w:val="000000"/>
          <w:sz w:val="22"/>
          <w:szCs w:val="22"/>
          <w:lang w:val="es-CL"/>
        </w:rPr>
        <w:t xml:space="preserve"> autoriza e informa por escrito y bajo firma a los profesores de aula y diferencial, en cuyas asignaturas se debe aplicar la Evaluación Diferenciada, con el fin de que éstos se responsabilicen por los </w:t>
      </w:r>
      <w:r w:rsidRPr="002347D6">
        <w:rPr>
          <w:rFonts w:asciiTheme="majorHAnsi" w:eastAsia="Calibri" w:hAnsiTheme="majorHAnsi" w:cstheme="majorHAnsi"/>
          <w:color w:val="000000"/>
          <w:sz w:val="22"/>
          <w:szCs w:val="22"/>
          <w:lang w:val="es-CL"/>
        </w:rPr>
        <w:lastRenderedPageBreak/>
        <w:t>instrumentos aplicados y los resultados obtenidos.</w:t>
      </w:r>
    </w:p>
    <w:p w:rsidR="001E7573" w:rsidRPr="002347D6" w:rsidRDefault="001E7573" w:rsidP="002347D6">
      <w:pPr>
        <w:pStyle w:val="Prrafodelista"/>
        <w:widowControl w:val="0"/>
        <w:numPr>
          <w:ilvl w:val="0"/>
          <w:numId w:val="32"/>
        </w:numPr>
        <w:ind w:leftChars="0" w:firstLineChars="0"/>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Las estrategias y orientaciones para la evaluación diferenciada serán entregadas por Jefatura Técnica, de acuerdo a Decreto 83/2015</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Diseño Universal de Aprendizaje</w:t>
      </w:r>
      <w:r w:rsidRPr="002347D6">
        <w:rPr>
          <w:rFonts w:asciiTheme="majorHAnsi" w:eastAsia="Calibri" w:hAnsiTheme="majorHAnsi" w:cstheme="majorHAnsi"/>
          <w:sz w:val="22"/>
          <w:szCs w:val="22"/>
          <w:lang w:val="es-CL"/>
        </w:rPr>
        <w:t xml:space="preserve"> y normativa vigente.</w:t>
      </w:r>
    </w:p>
    <w:p w:rsidR="001E7573" w:rsidRPr="002347D6" w:rsidRDefault="001E7573" w:rsidP="002347D6">
      <w:pPr>
        <w:pStyle w:val="Prrafodelista"/>
        <w:widowControl w:val="0"/>
        <w:numPr>
          <w:ilvl w:val="0"/>
          <w:numId w:val="32"/>
        </w:numPr>
        <w:ind w:leftChars="0" w:firstLineChars="0"/>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Los criterios que se considerarán para aplicar la evaluación diferenciada, por parte del </w:t>
      </w:r>
      <w:r w:rsidRPr="002347D6">
        <w:rPr>
          <w:rFonts w:asciiTheme="majorHAnsi" w:eastAsia="Calibri" w:hAnsiTheme="majorHAnsi" w:cstheme="majorHAnsi"/>
          <w:sz w:val="22"/>
          <w:szCs w:val="22"/>
          <w:lang w:val="es-CL"/>
        </w:rPr>
        <w:t>docente</w:t>
      </w:r>
      <w:r w:rsidRPr="002347D6">
        <w:rPr>
          <w:rFonts w:asciiTheme="majorHAnsi" w:eastAsia="Calibri" w:hAnsiTheme="majorHAnsi" w:cstheme="majorHAnsi"/>
          <w:color w:val="000000"/>
          <w:sz w:val="22"/>
          <w:szCs w:val="22"/>
          <w:lang w:val="es-CL"/>
        </w:rPr>
        <w:t>, deben ser conocidos, por lo menos con una semana de anterioridad, a la aplicación de la evaluación por parte de los estudiantes (calendario de evaluaciones mensual).</w:t>
      </w:r>
    </w:p>
    <w:p w:rsidR="001E7573" w:rsidRPr="002347D6" w:rsidRDefault="001E7573" w:rsidP="002347D6">
      <w:pPr>
        <w:pStyle w:val="Prrafodelista"/>
        <w:widowControl w:val="0"/>
        <w:numPr>
          <w:ilvl w:val="0"/>
          <w:numId w:val="32"/>
        </w:numPr>
        <w:ind w:leftChars="0" w:firstLineChars="0"/>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La unidad educativa promoverá diversos instrumentos – Rúbricas, Pautas de diversa índole, Listas de Cotejo, Escalas de Apreciación, etc. – para que los estudiantes del establecimiento comprendan los criterios con que se les evaluará.  </w:t>
      </w:r>
      <w:r w:rsidRPr="002347D6">
        <w:rPr>
          <w:rFonts w:asciiTheme="majorHAnsi" w:eastAsia="Calibri" w:hAnsiTheme="majorHAnsi" w:cstheme="majorHAnsi"/>
          <w:sz w:val="22"/>
          <w:szCs w:val="22"/>
          <w:lang w:val="es-CL"/>
        </w:rPr>
        <w:t>Los instrumentos en la evaluación diferenciada, son los mismos que en el proceso regular, con las Adecuaciones Curriculares pertinentes.</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723A8C" w:rsidRDefault="00C71022" w:rsidP="002347D6">
      <w:pPr>
        <w:widowControl w:val="0"/>
        <w:ind w:left="0" w:hanging="2"/>
        <w:jc w:val="both"/>
        <w:rPr>
          <w:rFonts w:asciiTheme="majorHAnsi" w:eastAsia="Calibri" w:hAnsiTheme="majorHAnsi" w:cstheme="majorHAnsi"/>
          <w:color w:val="000000"/>
          <w:sz w:val="22"/>
          <w:szCs w:val="22"/>
          <w:u w:val="single"/>
          <w:lang w:val="es-CL"/>
        </w:rPr>
      </w:pPr>
    </w:p>
    <w:p w:rsidR="00C71022" w:rsidRPr="00723A8C" w:rsidRDefault="00475288" w:rsidP="002347D6">
      <w:pPr>
        <w:widowControl w:val="0"/>
        <w:ind w:left="0" w:hanging="2"/>
        <w:jc w:val="both"/>
        <w:rPr>
          <w:rFonts w:asciiTheme="majorHAnsi" w:eastAsia="Calibri" w:hAnsiTheme="majorHAnsi" w:cstheme="majorHAnsi"/>
          <w:color w:val="000000"/>
          <w:sz w:val="22"/>
          <w:szCs w:val="22"/>
          <w:u w:val="single"/>
          <w:lang w:val="es-CL"/>
        </w:rPr>
      </w:pPr>
      <w:r w:rsidRPr="00723A8C">
        <w:rPr>
          <w:rFonts w:asciiTheme="majorHAnsi" w:eastAsia="Calibri" w:hAnsiTheme="majorHAnsi" w:cstheme="majorHAnsi"/>
          <w:b/>
          <w:color w:val="000000"/>
          <w:sz w:val="22"/>
          <w:szCs w:val="22"/>
          <w:u w:val="single"/>
          <w:lang w:val="es-CL"/>
        </w:rPr>
        <w:t>DEL PROGRAMA DE INTEGRACIÓN ESCOLAR</w:t>
      </w:r>
    </w:p>
    <w:p w:rsidR="001E7573" w:rsidRPr="002347D6" w:rsidRDefault="001E7573" w:rsidP="002347D6">
      <w:pPr>
        <w:pBdr>
          <w:top w:val="nil"/>
          <w:left w:val="nil"/>
          <w:bottom w:val="nil"/>
          <w:right w:val="nil"/>
          <w:between w:val="nil"/>
        </w:pBdr>
        <w:ind w:leftChars="0" w:left="0" w:firstLineChars="0" w:firstLine="0"/>
        <w:jc w:val="both"/>
        <w:rPr>
          <w:rFonts w:asciiTheme="majorHAnsi" w:eastAsia="Calibri" w:hAnsiTheme="majorHAnsi" w:cstheme="majorHAnsi"/>
          <w:color w:val="000000"/>
          <w:sz w:val="22"/>
          <w:szCs w:val="22"/>
          <w:lang w:val="es-CL"/>
        </w:rPr>
      </w:pPr>
    </w:p>
    <w:p w:rsidR="00C71022" w:rsidRPr="002347D6" w:rsidRDefault="001E7573" w:rsidP="002347D6">
      <w:pPr>
        <w:pBdr>
          <w:top w:val="nil"/>
          <w:left w:val="nil"/>
          <w:bottom w:val="nil"/>
          <w:right w:val="nil"/>
          <w:between w:val="nil"/>
        </w:pBdr>
        <w:ind w:leftChars="0" w:left="0" w:firstLineChars="0" w:firstLine="0"/>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b/>
          <w:bCs/>
          <w:color w:val="000000"/>
          <w:sz w:val="22"/>
          <w:szCs w:val="22"/>
          <w:lang w:val="es-CL"/>
        </w:rPr>
        <w:t xml:space="preserve">Art. </w:t>
      </w:r>
      <w:r w:rsidR="001575E4">
        <w:rPr>
          <w:rFonts w:asciiTheme="majorHAnsi" w:eastAsia="Calibri" w:hAnsiTheme="majorHAnsi" w:cstheme="majorHAnsi"/>
          <w:b/>
          <w:bCs/>
          <w:color w:val="000000"/>
          <w:sz w:val="22"/>
          <w:szCs w:val="22"/>
          <w:lang w:val="es-CL"/>
        </w:rPr>
        <w:t>49</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color w:val="000000"/>
          <w:sz w:val="22"/>
          <w:szCs w:val="22"/>
          <w:lang w:val="es-CL"/>
        </w:rPr>
        <w:t xml:space="preserve">“El Programa de Integración Escolar (PIE) es una estrategia inclusiva, que en la actualidad se encuentra regido principalmente por dos normativas, el Decreto Supremo 170/09 y el Decreto Exento 83/2015. El primero de ellos, centrado en reglamentar el beneficio de la subvención para los estudiantes de la Educación Especial Diferencial, y el segundo orientado a fijar normas para la diversificación de la enseñanza” </w:t>
      </w:r>
      <w:r w:rsidR="00475288" w:rsidRPr="002347D6">
        <w:rPr>
          <w:rFonts w:asciiTheme="majorHAnsi" w:eastAsia="Calibri" w:hAnsiTheme="majorHAnsi" w:cstheme="majorHAnsi"/>
          <w:color w:val="000000"/>
          <w:sz w:val="22"/>
          <w:szCs w:val="22"/>
          <w:vertAlign w:val="superscript"/>
          <w:lang w:val="es-CL"/>
        </w:rPr>
        <w:footnoteReference w:id="3"/>
      </w:r>
      <w:r w:rsidR="00475288" w:rsidRPr="002347D6">
        <w:rPr>
          <w:rFonts w:asciiTheme="majorHAnsi" w:eastAsia="Calibri" w:hAnsiTheme="majorHAnsi" w:cstheme="majorHAnsi"/>
          <w:color w:val="000000"/>
          <w:sz w:val="22"/>
          <w:szCs w:val="22"/>
          <w:lang w:val="es-CL"/>
        </w:rPr>
        <w:t xml:space="preserve">  </w:t>
      </w:r>
    </w:p>
    <w:p w:rsidR="00C71022" w:rsidRPr="002347D6" w:rsidRDefault="00C71022" w:rsidP="002347D6">
      <w:p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p>
    <w:p w:rsidR="00C71022" w:rsidRPr="002347D6" w:rsidRDefault="00475288" w:rsidP="002347D6">
      <w:pPr>
        <w:numPr>
          <w:ilvl w:val="0"/>
          <w:numId w:val="20"/>
        </w:num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Para asegurar el progreso en el curriculum nacional de todos los estudiantes, y en el especial de los alumnos y alumnas con Necesidades Educativas Especiales, en adelante NEE, se han determinado los principales aspectos a desarrollar e implementar en cuanto a la evaluación, calificación y promoción: </w:t>
      </w:r>
    </w:p>
    <w:p w:rsidR="00C71022" w:rsidRPr="002347D6" w:rsidRDefault="00C71022" w:rsidP="002347D6">
      <w:p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p>
    <w:p w:rsidR="00C71022" w:rsidRPr="002347D6" w:rsidRDefault="00475288" w:rsidP="002347D6">
      <w:pPr>
        <w:numPr>
          <w:ilvl w:val="0"/>
          <w:numId w:val="8"/>
        </w:num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Evaluación diagnóstica integral del curso y de las necesidades educativas especiales </w:t>
      </w:r>
    </w:p>
    <w:p w:rsidR="00C71022" w:rsidRPr="002347D6" w:rsidRDefault="00475288" w:rsidP="002347D6">
      <w:pPr>
        <w:numPr>
          <w:ilvl w:val="0"/>
          <w:numId w:val="8"/>
        </w:num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Trabajo colaborativo y co- enseñanza </w:t>
      </w:r>
    </w:p>
    <w:p w:rsidR="00C71022" w:rsidRPr="002347D6" w:rsidRDefault="00475288" w:rsidP="002347D6">
      <w:pPr>
        <w:numPr>
          <w:ilvl w:val="0"/>
          <w:numId w:val="8"/>
        </w:num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Evaluación y seguimiento del programa </w:t>
      </w:r>
    </w:p>
    <w:p w:rsidR="00C71022" w:rsidRPr="002347D6" w:rsidRDefault="00475288" w:rsidP="002347D6">
      <w:p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 </w:t>
      </w:r>
    </w:p>
    <w:p w:rsidR="00C71022" w:rsidRPr="002347D6" w:rsidRDefault="00475288" w:rsidP="002347D6">
      <w:pPr>
        <w:numPr>
          <w:ilvl w:val="0"/>
          <w:numId w:val="20"/>
        </w:num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La normativa que rige el proceso evaluativo en contexto PIE corresponde al Decreto Supremo 170/09, principalmente el Título I, donde se definen los criterios para la evaluación especializada y determinación de NEE. Este proceso debe incluir el detalle de los apoyos que se entregarán. </w:t>
      </w:r>
    </w:p>
    <w:p w:rsidR="00C71022" w:rsidRPr="002347D6" w:rsidRDefault="009D36DE" w:rsidP="002347D6">
      <w:pPr>
        <w:numPr>
          <w:ilvl w:val="0"/>
          <w:numId w:val="20"/>
        </w:num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Pr>
          <w:rFonts w:asciiTheme="majorHAnsi" w:eastAsia="Calibri" w:hAnsiTheme="majorHAnsi" w:cstheme="majorHAnsi"/>
          <w:color w:val="000000"/>
          <w:sz w:val="22"/>
          <w:szCs w:val="22"/>
          <w:lang w:val="es-CL"/>
        </w:rPr>
        <w:t xml:space="preserve">Contar </w:t>
      </w:r>
      <w:r w:rsidR="00475288" w:rsidRPr="002347D6">
        <w:rPr>
          <w:rFonts w:asciiTheme="majorHAnsi" w:eastAsia="Calibri" w:hAnsiTheme="majorHAnsi" w:cstheme="majorHAnsi"/>
          <w:color w:val="000000"/>
          <w:sz w:val="22"/>
          <w:szCs w:val="22"/>
          <w:lang w:val="es-CL"/>
        </w:rPr>
        <w:t xml:space="preserve">con formatos para cada uno de los informes que emiten los docentes de aula, docentes especialistas en educación diferencial y asistentes de la educación, que se adjuntan a este reglamento. </w:t>
      </w:r>
    </w:p>
    <w:p w:rsidR="00C71022" w:rsidRPr="002347D6" w:rsidRDefault="00C71022" w:rsidP="002347D6">
      <w:p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p>
    <w:p w:rsidR="00C71022" w:rsidRPr="002347D6" w:rsidRDefault="00475288" w:rsidP="002347D6">
      <w:pPr>
        <w:numPr>
          <w:ilvl w:val="0"/>
          <w:numId w:val="20"/>
        </w:num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Los avances de los estudiantes se documentan semestralmente en el Registro de Planificación de Aula, Título III, puntos N° 1 y 3. </w:t>
      </w:r>
    </w:p>
    <w:p w:rsidR="00C71022" w:rsidRPr="002347D6" w:rsidRDefault="00C71022" w:rsidP="002347D6">
      <w:p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p>
    <w:p w:rsidR="00C71022" w:rsidRPr="002347D6" w:rsidRDefault="00475288" w:rsidP="002347D6">
      <w:pPr>
        <w:numPr>
          <w:ilvl w:val="0"/>
          <w:numId w:val="20"/>
        </w:num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La evaluación diagnóstica integral e interdisciplinaria de Necesidades Educativas Especiales debe ser de carácter anual, de acuerdo a lo señalado en el artículo N° 11 del Decreto Supremo N° 170/09.</w:t>
      </w:r>
    </w:p>
    <w:p w:rsidR="00C71022" w:rsidRPr="002347D6" w:rsidRDefault="00C71022" w:rsidP="002347D6">
      <w:p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p>
    <w:p w:rsidR="00C71022" w:rsidRPr="002347D6" w:rsidRDefault="00475288" w:rsidP="002347D6">
      <w:pPr>
        <w:numPr>
          <w:ilvl w:val="0"/>
          <w:numId w:val="20"/>
        </w:num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Respecto a la aplicación de instrumentos de evaluación formales y normados en el caso de las Necesidades Educativas Especiales de carácter transitorio, la norma corporativa es la siguiente:</w:t>
      </w:r>
    </w:p>
    <w:p w:rsidR="00C71022" w:rsidRPr="002347D6" w:rsidRDefault="00C71022" w:rsidP="002347D6">
      <w:p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p>
    <w:p w:rsidR="00C71022" w:rsidRPr="002347D6" w:rsidRDefault="00475288" w:rsidP="002347D6">
      <w:pPr>
        <w:numPr>
          <w:ilvl w:val="0"/>
          <w:numId w:val="11"/>
        </w:num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Trastorno Específico de Lenguaje tipo Mixto /Expresivo: Evaluación anual</w:t>
      </w:r>
    </w:p>
    <w:p w:rsidR="00C71022" w:rsidRPr="002347D6" w:rsidRDefault="00475288" w:rsidP="002347D6">
      <w:pPr>
        <w:numPr>
          <w:ilvl w:val="0"/>
          <w:numId w:val="11"/>
        </w:num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Trastorno de Déficit Atencional: Evaluación anual /Evaluación psicológica optativa. </w:t>
      </w:r>
    </w:p>
    <w:p w:rsidR="00C71022" w:rsidRPr="002347D6" w:rsidRDefault="00475288" w:rsidP="002347D6">
      <w:pPr>
        <w:numPr>
          <w:ilvl w:val="0"/>
          <w:numId w:val="11"/>
        </w:num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Dificultades Específicas del Aprendizaje: Evaluación anual /Evaluación psicológica optativa.</w:t>
      </w:r>
    </w:p>
    <w:p w:rsidR="00C71022" w:rsidRPr="002347D6" w:rsidRDefault="00475288" w:rsidP="002347D6">
      <w:pPr>
        <w:numPr>
          <w:ilvl w:val="0"/>
          <w:numId w:val="11"/>
        </w:num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Coeficiente intelectual en rango límite: Evaluación psicológica cada dos años.  </w:t>
      </w:r>
    </w:p>
    <w:p w:rsidR="00C71022" w:rsidRPr="002347D6" w:rsidRDefault="00C71022" w:rsidP="002347D6">
      <w:p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p>
    <w:p w:rsidR="00C71022" w:rsidRPr="002347D6" w:rsidRDefault="00475288" w:rsidP="002347D6">
      <w:pPr>
        <w:numPr>
          <w:ilvl w:val="0"/>
          <w:numId w:val="20"/>
        </w:num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Respecto al Decreto 83/2015 que aprueba criterios de adecuación curricular para estudiantes de educaci</w:t>
      </w:r>
      <w:r w:rsidRPr="002347D6">
        <w:rPr>
          <w:rFonts w:asciiTheme="majorHAnsi" w:eastAsia="Calibri" w:hAnsiTheme="majorHAnsi" w:cstheme="majorHAnsi"/>
          <w:sz w:val="22"/>
          <w:szCs w:val="22"/>
          <w:lang w:val="es-CL"/>
        </w:rPr>
        <w:t xml:space="preserve">ón </w:t>
      </w:r>
      <w:r w:rsidRPr="002347D6">
        <w:rPr>
          <w:rFonts w:asciiTheme="majorHAnsi" w:eastAsia="Calibri" w:hAnsiTheme="majorHAnsi" w:cstheme="majorHAnsi"/>
          <w:b/>
          <w:sz w:val="22"/>
          <w:szCs w:val="22"/>
          <w:lang w:val="es-CL"/>
        </w:rPr>
        <w:t>parvularia y básica</w:t>
      </w:r>
      <w:r w:rsidRPr="002347D6">
        <w:rPr>
          <w:rFonts w:asciiTheme="majorHAnsi" w:eastAsia="Calibri" w:hAnsiTheme="majorHAnsi" w:cstheme="majorHAnsi"/>
          <w:sz w:val="22"/>
          <w:szCs w:val="22"/>
          <w:lang w:val="es-CL"/>
        </w:rPr>
        <w:t xml:space="preserve"> </w:t>
      </w:r>
      <w:r w:rsidRPr="002347D6">
        <w:rPr>
          <w:rFonts w:asciiTheme="majorHAnsi" w:eastAsia="Calibri" w:hAnsiTheme="majorHAnsi" w:cstheme="majorHAnsi"/>
          <w:color w:val="000000"/>
          <w:sz w:val="22"/>
          <w:szCs w:val="22"/>
          <w:lang w:val="es-CL"/>
        </w:rPr>
        <w:t xml:space="preserve">esta normativa orienta respecto a estrategias de enseñanza que consideran la forma de percibir y comprender que tiene cada estudiante, su estilo para ejecutar y expresar lo aprendido, relevando su participación y compromiso en el aula de clases.  Aquello se encuentra plasmado en el Registro de Planificación de Aula, Título II “Planificación del Proceso Educativo”. </w:t>
      </w:r>
    </w:p>
    <w:p w:rsidR="00C71022" w:rsidRPr="002347D6" w:rsidRDefault="00C71022" w:rsidP="002347D6">
      <w:p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p>
    <w:p w:rsidR="00C71022" w:rsidRPr="002347D6" w:rsidRDefault="00475288" w:rsidP="002347D6">
      <w:pPr>
        <w:numPr>
          <w:ilvl w:val="0"/>
          <w:numId w:val="20"/>
        </w:num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Junto a lo anterior, se debe considerar que cada estudiante con Necesidades Educativas Especiales Transitorias podría contar con un Plan de Adecuación Curricular Individual (PACI) que detalle las estrategias de enseñanza y evaluación, y que puede ser ajustado durante el año, de acuerdo a los resultados de evaluaciones o seguimiento </w:t>
      </w:r>
      <w:r w:rsidR="008A1797">
        <w:rPr>
          <w:rFonts w:asciiTheme="majorHAnsi" w:eastAsia="Calibri" w:hAnsiTheme="majorHAnsi" w:cstheme="majorHAnsi"/>
          <w:color w:val="000000"/>
          <w:sz w:val="22"/>
          <w:szCs w:val="22"/>
          <w:lang w:val="es-CL"/>
        </w:rPr>
        <w:t>y monitoreo de los aprendizajes</w:t>
      </w:r>
      <w:r w:rsidRPr="002347D6">
        <w:rPr>
          <w:rFonts w:asciiTheme="majorHAnsi" w:eastAsia="Calibri" w:hAnsiTheme="majorHAnsi" w:cstheme="majorHAnsi"/>
          <w:color w:val="000000"/>
          <w:sz w:val="22"/>
          <w:szCs w:val="22"/>
          <w:lang w:val="es-CL"/>
        </w:rPr>
        <w:t>. En el caso de las Necesidades Educativas Permanentes deben contar con un PACI.</w:t>
      </w:r>
    </w:p>
    <w:p w:rsidR="00C71022" w:rsidRPr="002347D6" w:rsidRDefault="00C71022" w:rsidP="002347D6">
      <w:p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p>
    <w:p w:rsidR="00C71022" w:rsidRPr="002347D6" w:rsidRDefault="00475288" w:rsidP="002347D6">
      <w:pPr>
        <w:numPr>
          <w:ilvl w:val="0"/>
          <w:numId w:val="20"/>
        </w:num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Cabe destacar que el equipo de aula decide cuáles son los estudiantes con NEET que requieren de un PACI, ya que no en todos los casos es necesario su diseño, sólo en quienes no logran los aprendizajes con el apoyo de la diversificación de la enseñanza.  </w:t>
      </w:r>
    </w:p>
    <w:p w:rsidR="00C71022" w:rsidRPr="002347D6" w:rsidRDefault="00C71022" w:rsidP="002347D6">
      <w:p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p>
    <w:p w:rsidR="00C71022" w:rsidRPr="002347D6" w:rsidRDefault="00475288" w:rsidP="002347D6">
      <w:pPr>
        <w:numPr>
          <w:ilvl w:val="0"/>
          <w:numId w:val="20"/>
        </w:num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Para efectos prácticos se utilicen el Diseño Universal de Aprendizaje (DUA), para implementar el Decreto N° 83/2015. </w:t>
      </w:r>
    </w:p>
    <w:p w:rsidR="00C71022" w:rsidRPr="002347D6" w:rsidRDefault="00C71022" w:rsidP="002347D6">
      <w:p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p>
    <w:p w:rsidR="001575E4" w:rsidRPr="001575E4" w:rsidRDefault="00475288" w:rsidP="002347D6">
      <w:pPr>
        <w:numPr>
          <w:ilvl w:val="0"/>
          <w:numId w:val="20"/>
        </w:numPr>
        <w:pBdr>
          <w:top w:val="nil"/>
          <w:left w:val="nil"/>
          <w:bottom w:val="nil"/>
          <w:right w:val="nil"/>
          <w:between w:val="nil"/>
        </w:pBdr>
        <w:ind w:left="0" w:hanging="2"/>
        <w:jc w:val="both"/>
        <w:rPr>
          <w:rFonts w:asciiTheme="majorHAnsi" w:eastAsia="Calibri" w:hAnsiTheme="majorHAnsi" w:cstheme="majorHAnsi"/>
          <w:sz w:val="22"/>
          <w:szCs w:val="22"/>
          <w:lang w:val="es-CL"/>
        </w:rPr>
      </w:pPr>
      <w:r w:rsidRPr="001575E4">
        <w:rPr>
          <w:rFonts w:asciiTheme="majorHAnsi" w:eastAsia="Calibri" w:hAnsiTheme="majorHAnsi" w:cstheme="majorHAnsi"/>
          <w:color w:val="000000"/>
          <w:sz w:val="22"/>
          <w:szCs w:val="22"/>
          <w:lang w:val="es-CL"/>
        </w:rPr>
        <w:t xml:space="preserve">Lo anterior, implica realizar un trabajo en base a los tres (3) principios y las nueve (9) pautas del DUA con el propósito de lograr aprendices expertos. </w:t>
      </w:r>
    </w:p>
    <w:p w:rsidR="001575E4" w:rsidRDefault="001575E4" w:rsidP="001575E4">
      <w:pPr>
        <w:pBdr>
          <w:top w:val="nil"/>
          <w:left w:val="nil"/>
          <w:bottom w:val="nil"/>
          <w:right w:val="nil"/>
          <w:between w:val="nil"/>
        </w:pBdr>
        <w:ind w:leftChars="0" w:left="0" w:firstLineChars="0" w:firstLine="0"/>
        <w:jc w:val="both"/>
        <w:rPr>
          <w:rFonts w:asciiTheme="majorHAnsi" w:eastAsia="Calibri" w:hAnsiTheme="majorHAnsi" w:cstheme="majorHAnsi"/>
          <w:color w:val="000000"/>
          <w:sz w:val="22"/>
          <w:szCs w:val="22"/>
          <w:lang w:val="es-CL"/>
        </w:rPr>
      </w:pP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723A8C" w:rsidRDefault="00475288" w:rsidP="002347D6">
      <w:pPr>
        <w:widowControl w:val="0"/>
        <w:ind w:left="0" w:hanging="2"/>
        <w:rPr>
          <w:rFonts w:asciiTheme="majorHAnsi" w:eastAsia="Calibri" w:hAnsiTheme="majorHAnsi" w:cstheme="majorHAnsi"/>
          <w:color w:val="000000"/>
          <w:sz w:val="22"/>
          <w:szCs w:val="22"/>
          <w:u w:val="single"/>
          <w:lang w:val="es-CL"/>
        </w:rPr>
      </w:pPr>
      <w:r w:rsidRPr="00723A8C">
        <w:rPr>
          <w:rFonts w:asciiTheme="majorHAnsi" w:eastAsia="Calibri" w:hAnsiTheme="majorHAnsi" w:cstheme="majorHAnsi"/>
          <w:b/>
          <w:color w:val="000000"/>
          <w:sz w:val="22"/>
          <w:szCs w:val="22"/>
          <w:u w:val="single"/>
          <w:lang w:val="es-CL"/>
        </w:rPr>
        <w:t xml:space="preserve">DE LA EXIMICIÓN </w:t>
      </w:r>
    </w:p>
    <w:p w:rsidR="001E7573" w:rsidRPr="002347D6" w:rsidRDefault="001E7573" w:rsidP="002347D6">
      <w:pPr>
        <w:widowControl w:val="0"/>
        <w:ind w:leftChars="0" w:left="0" w:firstLineChars="0" w:firstLine="0"/>
        <w:jc w:val="both"/>
        <w:rPr>
          <w:rFonts w:asciiTheme="majorHAnsi" w:eastAsia="Calibri" w:hAnsiTheme="majorHAnsi" w:cstheme="majorHAnsi"/>
          <w:color w:val="000000"/>
          <w:sz w:val="22"/>
          <w:szCs w:val="22"/>
          <w:lang w:val="es-CL"/>
        </w:rPr>
      </w:pPr>
    </w:p>
    <w:p w:rsidR="00C71022" w:rsidRPr="002347D6" w:rsidRDefault="001E7573" w:rsidP="002347D6">
      <w:pPr>
        <w:widowControl w:val="0"/>
        <w:ind w:leftChars="0" w:left="0" w:firstLineChars="0" w:firstLine="0"/>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b/>
          <w:bCs/>
          <w:color w:val="000000"/>
          <w:sz w:val="22"/>
          <w:szCs w:val="22"/>
          <w:lang w:val="es-CL"/>
        </w:rPr>
        <w:t>Art. 5</w:t>
      </w:r>
      <w:r w:rsidR="00222DF5">
        <w:rPr>
          <w:rFonts w:asciiTheme="majorHAnsi" w:eastAsia="Calibri" w:hAnsiTheme="majorHAnsi" w:cstheme="majorHAnsi"/>
          <w:b/>
          <w:bCs/>
          <w:color w:val="000000"/>
          <w:sz w:val="22"/>
          <w:szCs w:val="22"/>
          <w:lang w:val="es-CL"/>
        </w:rPr>
        <w:t>1</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color w:val="000000"/>
          <w:sz w:val="22"/>
          <w:szCs w:val="22"/>
          <w:lang w:val="es-CL"/>
        </w:rPr>
        <w:t xml:space="preserve">Los alumnos no podrán ser eximidos de ninguna asignatura del plan de estudio, debiendo ser evaluados en todos los cursos y en todas las asignaturas que dicho plan contempla. </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1E7573" w:rsidP="002347D6">
      <w:pPr>
        <w:widowControl w:val="0"/>
        <w:ind w:leftChars="0" w:left="0" w:firstLineChars="0" w:firstLine="0"/>
        <w:jc w:val="both"/>
        <w:rPr>
          <w:rFonts w:asciiTheme="majorHAnsi" w:eastAsia="Calibri" w:hAnsiTheme="majorHAnsi" w:cstheme="majorHAnsi"/>
          <w:color w:val="000000"/>
          <w:sz w:val="22"/>
          <w:szCs w:val="22"/>
          <w:lang w:val="es-CL"/>
        </w:rPr>
      </w:pPr>
      <w:bookmarkStart w:id="0" w:name="_heading=h.gjdgxs" w:colFirst="0" w:colLast="0"/>
      <w:bookmarkEnd w:id="0"/>
      <w:r w:rsidRPr="002347D6">
        <w:rPr>
          <w:rFonts w:asciiTheme="majorHAnsi" w:eastAsia="Calibri" w:hAnsiTheme="majorHAnsi" w:cstheme="majorHAnsi"/>
          <w:b/>
          <w:bCs/>
          <w:color w:val="000000"/>
          <w:sz w:val="22"/>
          <w:szCs w:val="22"/>
          <w:lang w:val="es-CL"/>
        </w:rPr>
        <w:t>Art. 5</w:t>
      </w:r>
      <w:r w:rsidR="00222DF5">
        <w:rPr>
          <w:rFonts w:asciiTheme="majorHAnsi" w:eastAsia="Calibri" w:hAnsiTheme="majorHAnsi" w:cstheme="majorHAnsi"/>
          <w:b/>
          <w:bCs/>
          <w:color w:val="000000"/>
          <w:sz w:val="22"/>
          <w:szCs w:val="22"/>
          <w:lang w:val="es-CL"/>
        </w:rPr>
        <w:t>2</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color w:val="000000"/>
          <w:sz w:val="22"/>
          <w:szCs w:val="22"/>
          <w:lang w:val="es-CL"/>
        </w:rPr>
        <w:t xml:space="preserve">No obstante lo anterior, el </w:t>
      </w:r>
      <w:r w:rsidR="00475288" w:rsidRPr="002347D6">
        <w:rPr>
          <w:rFonts w:asciiTheme="majorHAnsi" w:eastAsia="Calibri" w:hAnsiTheme="majorHAnsi" w:cstheme="majorHAnsi"/>
          <w:sz w:val="22"/>
          <w:szCs w:val="22"/>
          <w:lang w:val="es-CL"/>
        </w:rPr>
        <w:t>Establecimiento</w:t>
      </w:r>
      <w:r w:rsidR="00475288" w:rsidRPr="002347D6">
        <w:rPr>
          <w:rFonts w:asciiTheme="majorHAnsi" w:eastAsia="Calibri" w:hAnsiTheme="majorHAnsi" w:cstheme="majorHAnsi"/>
          <w:color w:val="000000"/>
          <w:sz w:val="22"/>
          <w:szCs w:val="22"/>
          <w:lang w:val="es-CL"/>
        </w:rPr>
        <w:t xml:space="preserve"> implementará las diversificaciones pertinentes para las actividades de aprendizaje y los procesos de evaluación de las asignaturas en caso de los alumnos que lo requieran de acuerdo al diagnóstico profesional </w:t>
      </w:r>
      <w:r w:rsidR="00475288" w:rsidRPr="002347D6">
        <w:rPr>
          <w:rFonts w:asciiTheme="majorHAnsi" w:eastAsia="Calibri" w:hAnsiTheme="majorHAnsi" w:cstheme="majorHAnsi"/>
          <w:sz w:val="22"/>
          <w:szCs w:val="22"/>
          <w:lang w:val="es-CL"/>
        </w:rPr>
        <w:t>o en los casos que se aplique el cierre anticipado del año escolar</w:t>
      </w:r>
      <w:r w:rsidR="00475288" w:rsidRPr="002347D6">
        <w:rPr>
          <w:rFonts w:asciiTheme="majorHAnsi" w:eastAsia="Calibri" w:hAnsiTheme="majorHAnsi" w:cstheme="majorHAnsi"/>
          <w:color w:val="000000"/>
          <w:sz w:val="22"/>
          <w:szCs w:val="22"/>
          <w:lang w:val="es-CL"/>
        </w:rPr>
        <w:t xml:space="preserve">, se realizarán las adecuaciones curriculares necesarias, según lo </w:t>
      </w:r>
      <w:r w:rsidR="00475288" w:rsidRPr="002347D6">
        <w:rPr>
          <w:rFonts w:asciiTheme="majorHAnsi" w:eastAsia="Calibri" w:hAnsiTheme="majorHAnsi" w:cstheme="majorHAnsi"/>
          <w:color w:val="000000"/>
          <w:sz w:val="22"/>
          <w:szCs w:val="22"/>
          <w:lang w:val="es-CL"/>
        </w:rPr>
        <w:lastRenderedPageBreak/>
        <w:t xml:space="preserve">dispuesto en los decretos exentos N°s 83, de 2015 y 170, de 2009, ambos del Ministerio de Educación. </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723A8C" w:rsidRDefault="003A393B" w:rsidP="002347D6">
      <w:pPr>
        <w:widowControl w:val="0"/>
        <w:ind w:left="0" w:hanging="2"/>
        <w:jc w:val="both"/>
        <w:rPr>
          <w:rFonts w:asciiTheme="majorHAnsi" w:eastAsia="Calibri" w:hAnsiTheme="majorHAnsi" w:cstheme="majorHAnsi"/>
          <w:color w:val="000000"/>
          <w:sz w:val="22"/>
          <w:szCs w:val="22"/>
          <w:u w:val="single"/>
          <w:lang w:val="es-CL"/>
        </w:rPr>
      </w:pPr>
      <w:r w:rsidRPr="00723A8C">
        <w:rPr>
          <w:rFonts w:asciiTheme="majorHAnsi" w:eastAsia="Calibri" w:hAnsiTheme="majorHAnsi" w:cstheme="majorHAnsi"/>
          <w:b/>
          <w:color w:val="000000"/>
          <w:sz w:val="22"/>
          <w:szCs w:val="22"/>
          <w:u w:val="single"/>
          <w:lang w:val="es-CL"/>
        </w:rPr>
        <w:t xml:space="preserve">DE LOS </w:t>
      </w:r>
      <w:r w:rsidR="00475288" w:rsidRPr="00723A8C">
        <w:rPr>
          <w:rFonts w:asciiTheme="majorHAnsi" w:eastAsia="Calibri" w:hAnsiTheme="majorHAnsi" w:cstheme="majorHAnsi"/>
          <w:b/>
          <w:color w:val="000000"/>
          <w:sz w:val="22"/>
          <w:szCs w:val="22"/>
          <w:u w:val="single"/>
          <w:lang w:val="es-CL"/>
        </w:rPr>
        <w:t>PROCEDIMIENTO DE OBTENCIÓN DE CALIFICACIONES</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D9219B"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b/>
          <w:bCs/>
          <w:color w:val="000000"/>
          <w:sz w:val="22"/>
          <w:szCs w:val="22"/>
          <w:lang w:val="es-CL"/>
        </w:rPr>
        <w:t xml:space="preserve">Art. </w:t>
      </w:r>
      <w:r w:rsidR="0001453E" w:rsidRPr="002347D6">
        <w:rPr>
          <w:rFonts w:asciiTheme="majorHAnsi" w:eastAsia="Calibri" w:hAnsiTheme="majorHAnsi" w:cstheme="majorHAnsi"/>
          <w:b/>
          <w:bCs/>
          <w:color w:val="000000"/>
          <w:sz w:val="22"/>
          <w:szCs w:val="22"/>
          <w:lang w:val="es-CL"/>
        </w:rPr>
        <w:t>5</w:t>
      </w:r>
      <w:r w:rsidR="00222DF5">
        <w:rPr>
          <w:rFonts w:asciiTheme="majorHAnsi" w:eastAsia="Calibri" w:hAnsiTheme="majorHAnsi" w:cstheme="majorHAnsi"/>
          <w:b/>
          <w:bCs/>
          <w:color w:val="000000"/>
          <w:sz w:val="22"/>
          <w:szCs w:val="22"/>
          <w:lang w:val="es-CL"/>
        </w:rPr>
        <w:t>3</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color w:val="000000"/>
          <w:sz w:val="22"/>
          <w:szCs w:val="22"/>
          <w:lang w:val="es-CL"/>
        </w:rPr>
        <w:t xml:space="preserve">Se privilegiará la evaluación de proceso tendiente a establecer logros parciales de los aprendizajes y obtener calificaciones en las distintas asignaturas. </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475288" w:rsidP="002347D6">
      <w:pPr>
        <w:widowControl w:val="0"/>
        <w:numPr>
          <w:ilvl w:val="0"/>
          <w:numId w:val="2"/>
        </w:numP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Se utilizarán diversas estrategias de evaluación, que respondan a los distintos estilos de aprendizaje de los alumnos.</w:t>
      </w:r>
    </w:p>
    <w:p w:rsidR="00C71022" w:rsidRPr="002347D6" w:rsidRDefault="00C71022" w:rsidP="002347D6">
      <w:pPr>
        <w:pBdr>
          <w:top w:val="nil"/>
          <w:left w:val="nil"/>
          <w:bottom w:val="nil"/>
          <w:right w:val="nil"/>
          <w:between w:val="nil"/>
        </w:pBdr>
        <w:ind w:left="0" w:hanging="2"/>
        <w:rPr>
          <w:rFonts w:asciiTheme="majorHAnsi" w:eastAsia="Calibri" w:hAnsiTheme="majorHAnsi" w:cstheme="majorHAnsi"/>
          <w:color w:val="000000"/>
          <w:sz w:val="22"/>
          <w:szCs w:val="22"/>
          <w:lang w:val="es-CL"/>
        </w:rPr>
      </w:pPr>
    </w:p>
    <w:p w:rsidR="00C71022" w:rsidRPr="002347D6" w:rsidRDefault="00475288" w:rsidP="002347D6">
      <w:pPr>
        <w:widowControl w:val="0"/>
        <w:numPr>
          <w:ilvl w:val="0"/>
          <w:numId w:val="2"/>
        </w:num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color w:val="000000"/>
          <w:sz w:val="22"/>
          <w:szCs w:val="22"/>
          <w:lang w:val="es-CL"/>
        </w:rPr>
        <w:t xml:space="preserve">Los criterios de asignación de puntajes en pruebas, escalas de apreciación, listas de cotejo u otros instrumentos utilizadas para evaluar aprendizajes cognitivos, procedimentales y actitudinales etc., deben ser conocidos por los alumnos y ser coherentes con los objetivos de aprendizaje planteados y las metodologías </w:t>
      </w:r>
      <w:r w:rsidRPr="002347D6">
        <w:rPr>
          <w:rFonts w:asciiTheme="majorHAnsi" w:eastAsia="Calibri" w:hAnsiTheme="majorHAnsi" w:cstheme="majorHAnsi"/>
          <w:sz w:val="22"/>
          <w:szCs w:val="22"/>
          <w:lang w:val="es-CL"/>
        </w:rPr>
        <w:t xml:space="preserve">empleadas en el logro de los mismos. </w:t>
      </w:r>
    </w:p>
    <w:p w:rsidR="00C71022" w:rsidRPr="002347D6" w:rsidRDefault="00C71022" w:rsidP="002347D6">
      <w:pPr>
        <w:widowControl w:val="0"/>
        <w:ind w:left="0" w:hanging="2"/>
        <w:jc w:val="both"/>
        <w:rPr>
          <w:rFonts w:asciiTheme="majorHAnsi" w:eastAsia="Calibri" w:hAnsiTheme="majorHAnsi" w:cstheme="majorHAnsi"/>
          <w:sz w:val="22"/>
          <w:szCs w:val="22"/>
          <w:lang w:val="es-CL"/>
        </w:rPr>
      </w:pPr>
    </w:p>
    <w:p w:rsidR="00C71022" w:rsidRPr="002347D6" w:rsidRDefault="0095447C" w:rsidP="002347D6">
      <w:pPr>
        <w:widowControl w:val="0"/>
        <w:numPr>
          <w:ilvl w:val="0"/>
          <w:numId w:val="2"/>
        </w:num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Los plazos para entregar los resultados de las evaluaciones a los alumnos no podrán</w:t>
      </w:r>
      <w:r w:rsidR="00475288" w:rsidRPr="002347D6">
        <w:rPr>
          <w:rFonts w:asciiTheme="majorHAnsi" w:eastAsia="Calibri" w:hAnsiTheme="majorHAnsi" w:cstheme="majorHAnsi"/>
          <w:sz w:val="22"/>
          <w:szCs w:val="22"/>
          <w:lang w:val="es-CL"/>
        </w:rPr>
        <w:t xml:space="preserve"> exceder de diez días hábiles, no pudiendo aplicar una nueva evaluación sin antes haber entregado el resultado, retroalimentado y analizado los aprendizajes deficitarios y los aprendizajes logrados.</w:t>
      </w:r>
    </w:p>
    <w:p w:rsidR="00C71022" w:rsidRPr="002347D6" w:rsidRDefault="00C71022" w:rsidP="002347D6">
      <w:pPr>
        <w:pBdr>
          <w:top w:val="nil"/>
          <w:left w:val="nil"/>
          <w:bottom w:val="nil"/>
          <w:right w:val="nil"/>
          <w:between w:val="nil"/>
        </w:pBdr>
        <w:ind w:left="0" w:hanging="2"/>
        <w:rPr>
          <w:rFonts w:asciiTheme="majorHAnsi" w:eastAsia="Calibri" w:hAnsiTheme="majorHAnsi" w:cstheme="majorHAnsi"/>
          <w:color w:val="000000"/>
          <w:sz w:val="22"/>
          <w:szCs w:val="22"/>
          <w:lang w:val="es-CL"/>
        </w:rPr>
      </w:pPr>
    </w:p>
    <w:p w:rsidR="00C71022" w:rsidRPr="002347D6" w:rsidRDefault="00475288" w:rsidP="002347D6">
      <w:pPr>
        <w:numPr>
          <w:ilvl w:val="0"/>
          <w:numId w:val="2"/>
        </w:num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Las ausencias a evaluaciones por enfermedades o causas mayores, deben ser justificadas en un plazo de 48 horas como máximo con documentación atingente en la unidad que el Establecimiento designe para este efecto. El Jefe Técnico fijará un calendario de recuperación de evaluaciones pendientes, el cual será informado vía libreta de comunicaciones al apoderado. La exigencia y escala de calificaciones asignada a esta evaluación de recuperación, será la misma que la de evaluación rendida en primera instancia. En caso de que no se justifique la inasistencia a una evaluación, el estudiante deberá rendir evaluación pendiente dentro diez días hábiles desde que se aplicó la evaluación original.</w:t>
      </w:r>
    </w:p>
    <w:p w:rsidR="00C71022" w:rsidRPr="00673065" w:rsidRDefault="00C71022" w:rsidP="00871884">
      <w:pPr>
        <w:ind w:leftChars="0" w:left="0" w:firstLineChars="0" w:firstLine="0"/>
        <w:jc w:val="both"/>
        <w:rPr>
          <w:rFonts w:asciiTheme="majorHAnsi" w:eastAsia="Calibri" w:hAnsiTheme="majorHAnsi" w:cstheme="majorHAnsi"/>
          <w:color w:val="FF0000"/>
          <w:sz w:val="22"/>
          <w:szCs w:val="22"/>
          <w:lang w:val="es-CL"/>
        </w:rPr>
      </w:pPr>
    </w:p>
    <w:p w:rsidR="00AA3217" w:rsidRPr="002347D6" w:rsidRDefault="00AA3217" w:rsidP="002347D6">
      <w:pPr>
        <w:ind w:left="0" w:hanging="2"/>
        <w:jc w:val="both"/>
        <w:rPr>
          <w:rFonts w:asciiTheme="majorHAnsi" w:eastAsia="Calibri" w:hAnsiTheme="majorHAnsi" w:cstheme="majorHAnsi"/>
          <w:sz w:val="22"/>
          <w:szCs w:val="22"/>
          <w:lang w:val="es-CL"/>
        </w:rPr>
      </w:pPr>
    </w:p>
    <w:p w:rsidR="00C71022" w:rsidRPr="002347D6" w:rsidRDefault="00871884" w:rsidP="002347D6">
      <w:pPr>
        <w:ind w:left="0" w:hanging="2"/>
        <w:jc w:val="both"/>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e</w:t>
      </w:r>
      <w:r w:rsidR="00475288" w:rsidRPr="002347D6">
        <w:rPr>
          <w:rFonts w:asciiTheme="majorHAnsi" w:eastAsia="Calibri" w:hAnsiTheme="majorHAnsi" w:cstheme="majorHAnsi"/>
          <w:sz w:val="22"/>
          <w:szCs w:val="22"/>
          <w:lang w:val="es-CL"/>
        </w:rPr>
        <w:t>)  El establecimiento podrá acordar con el apoderado calendarios de recuperación especial solo para aquellos casos certificados debidamente por un médico o institución pertinente.</w:t>
      </w:r>
    </w:p>
    <w:p w:rsidR="00AA3217" w:rsidRPr="002347D6" w:rsidRDefault="00AA3217" w:rsidP="002347D6">
      <w:pPr>
        <w:ind w:left="0" w:hanging="2"/>
        <w:jc w:val="both"/>
        <w:rPr>
          <w:rFonts w:asciiTheme="majorHAnsi" w:eastAsia="Calibri" w:hAnsiTheme="majorHAnsi" w:cstheme="majorHAnsi"/>
          <w:sz w:val="22"/>
          <w:szCs w:val="22"/>
          <w:lang w:val="es-CL"/>
        </w:rPr>
      </w:pPr>
    </w:p>
    <w:p w:rsidR="00871884" w:rsidRPr="00871884" w:rsidRDefault="00475288" w:rsidP="00871884">
      <w:pPr>
        <w:pStyle w:val="Prrafodelista"/>
        <w:widowControl w:val="0"/>
        <w:numPr>
          <w:ilvl w:val="0"/>
          <w:numId w:val="2"/>
        </w:numPr>
        <w:ind w:leftChars="0" w:firstLineChars="0"/>
        <w:jc w:val="both"/>
        <w:rPr>
          <w:rFonts w:asciiTheme="majorHAnsi" w:eastAsia="Calibri" w:hAnsiTheme="majorHAnsi" w:cstheme="majorHAnsi"/>
          <w:sz w:val="22"/>
          <w:szCs w:val="22"/>
          <w:lang w:val="es-CL"/>
        </w:rPr>
      </w:pPr>
      <w:bookmarkStart w:id="1" w:name="_heading=h.30j0zll" w:colFirst="0" w:colLast="0"/>
      <w:bookmarkEnd w:id="1"/>
      <w:r w:rsidRPr="00871884">
        <w:rPr>
          <w:rFonts w:asciiTheme="majorHAnsi" w:eastAsia="Calibri" w:hAnsiTheme="majorHAnsi" w:cstheme="majorHAnsi"/>
          <w:sz w:val="22"/>
          <w:szCs w:val="22"/>
          <w:lang w:val="es-CL"/>
        </w:rPr>
        <w:t xml:space="preserve">La falta de honradez en Pruebas y Trabajos, tales como: copia, adulteración, suplantación, etc, constituye una </w:t>
      </w:r>
      <w:r w:rsidR="00871884" w:rsidRPr="00871884">
        <w:rPr>
          <w:rFonts w:asciiTheme="majorHAnsi" w:eastAsia="Calibri" w:hAnsiTheme="majorHAnsi" w:cstheme="majorHAnsi"/>
          <w:sz w:val="22"/>
          <w:szCs w:val="22"/>
          <w:lang w:val="es-CL"/>
        </w:rPr>
        <w:t>falta grave</w:t>
      </w:r>
      <w:r w:rsidRPr="00871884">
        <w:rPr>
          <w:rFonts w:asciiTheme="majorHAnsi" w:eastAsia="Calibri" w:hAnsiTheme="majorHAnsi" w:cstheme="majorHAnsi"/>
          <w:sz w:val="22"/>
          <w:szCs w:val="22"/>
          <w:lang w:val="es-CL"/>
        </w:rPr>
        <w:t>, por lo que deberá ser sancionado, según lo establecido en la tipificación de la falta en el Reglamento Interno. El estudiante se someterá a una nueva evaluación, (con igual exigencia que la evaluación aplicada anteriormente). De igual modo, se le aplicará una medida ética-formativa que tienda a resarcir el daño realizado a su formación académica, que será aplicada por la Unid</w:t>
      </w:r>
      <w:r w:rsidR="00871884" w:rsidRPr="00871884">
        <w:rPr>
          <w:rFonts w:asciiTheme="majorHAnsi" w:eastAsia="Calibri" w:hAnsiTheme="majorHAnsi" w:cstheme="majorHAnsi"/>
          <w:sz w:val="22"/>
          <w:szCs w:val="22"/>
          <w:lang w:val="es-CL"/>
        </w:rPr>
        <w:t xml:space="preserve">ad Técnico Pedagógica. </w:t>
      </w:r>
    </w:p>
    <w:p w:rsidR="00871884" w:rsidRPr="00871884" w:rsidRDefault="00475288" w:rsidP="00871884">
      <w:pPr>
        <w:widowControl w:val="0"/>
        <w:ind w:leftChars="0" w:left="360" w:firstLineChars="0" w:firstLine="0"/>
        <w:jc w:val="both"/>
        <w:rPr>
          <w:rFonts w:asciiTheme="majorHAnsi" w:eastAsia="Calibri" w:hAnsiTheme="majorHAnsi" w:cstheme="majorHAnsi"/>
          <w:sz w:val="22"/>
          <w:szCs w:val="22"/>
          <w:lang w:val="es-CL"/>
        </w:rPr>
      </w:pPr>
      <w:r w:rsidRPr="00871884">
        <w:rPr>
          <w:rFonts w:asciiTheme="majorHAnsi" w:eastAsia="Calibri" w:hAnsiTheme="majorHAnsi" w:cstheme="majorHAnsi"/>
          <w:sz w:val="22"/>
          <w:szCs w:val="22"/>
          <w:lang w:val="es-CL"/>
        </w:rPr>
        <w:t xml:space="preserve"> </w:t>
      </w:r>
    </w:p>
    <w:p w:rsidR="00C71022" w:rsidRPr="00871884" w:rsidRDefault="00871884" w:rsidP="00871884">
      <w:pPr>
        <w:widowControl w:val="0"/>
        <w:ind w:leftChars="0" w:left="0" w:firstLineChars="0" w:firstLine="0"/>
        <w:jc w:val="both"/>
        <w:rPr>
          <w:rFonts w:asciiTheme="majorHAnsi" w:eastAsia="Calibri" w:hAnsiTheme="majorHAnsi" w:cstheme="majorHAnsi"/>
          <w:sz w:val="22"/>
          <w:szCs w:val="22"/>
          <w:lang w:val="es-CL"/>
        </w:rPr>
      </w:pPr>
      <w:r>
        <w:rPr>
          <w:rFonts w:asciiTheme="majorHAnsi" w:eastAsia="Calibri" w:hAnsiTheme="majorHAnsi" w:cstheme="majorHAnsi"/>
          <w:sz w:val="22"/>
          <w:szCs w:val="22"/>
          <w:lang w:val="es-CL"/>
        </w:rPr>
        <w:t xml:space="preserve">g) </w:t>
      </w:r>
      <w:r w:rsidR="00475288" w:rsidRPr="002347D6">
        <w:rPr>
          <w:rFonts w:asciiTheme="majorHAnsi" w:eastAsia="Calibri" w:hAnsiTheme="majorHAnsi" w:cstheme="majorHAnsi"/>
          <w:color w:val="000000"/>
          <w:sz w:val="22"/>
          <w:szCs w:val="22"/>
          <w:lang w:val="es-CL"/>
        </w:rPr>
        <w:t>Los estudiantes serán evaluados bajo un régimen Semestral en cada una de las asignaturas del Plan de Estudio y en las áreas de Desarrollo Personal y Social. La Evaluación del Desarrollo Personal y Social del estudiante no incide en la promoción. El resultado de dicha evaluación consultará los aspectos señalados en el Informe de Desarrollo Personal y Social que el Establecimiento ha desarrollado y será informado al apoderado de manera semestral.</w:t>
      </w:r>
    </w:p>
    <w:p w:rsidR="00C71022" w:rsidRPr="002347D6" w:rsidRDefault="00C71022" w:rsidP="002347D6">
      <w:pPr>
        <w:pBdr>
          <w:top w:val="nil"/>
          <w:left w:val="nil"/>
          <w:bottom w:val="nil"/>
          <w:right w:val="nil"/>
          <w:between w:val="nil"/>
        </w:pBdr>
        <w:ind w:left="0" w:hanging="2"/>
        <w:rPr>
          <w:rFonts w:asciiTheme="majorHAnsi" w:eastAsia="Calibri" w:hAnsiTheme="majorHAnsi" w:cstheme="majorHAnsi"/>
          <w:color w:val="000000"/>
          <w:sz w:val="22"/>
          <w:szCs w:val="22"/>
          <w:lang w:val="es-CL"/>
        </w:rPr>
      </w:pPr>
    </w:p>
    <w:p w:rsidR="00C71022" w:rsidRPr="00723A8C" w:rsidRDefault="003A393B" w:rsidP="002347D6">
      <w:pPr>
        <w:widowControl w:val="0"/>
        <w:ind w:left="0" w:hanging="2"/>
        <w:rPr>
          <w:rFonts w:asciiTheme="majorHAnsi" w:eastAsia="Calibri" w:hAnsiTheme="majorHAnsi" w:cstheme="majorHAnsi"/>
          <w:color w:val="000000"/>
          <w:sz w:val="22"/>
          <w:szCs w:val="22"/>
          <w:u w:val="single"/>
          <w:lang w:val="es-CL"/>
        </w:rPr>
      </w:pPr>
      <w:r w:rsidRPr="00723A8C">
        <w:rPr>
          <w:rFonts w:asciiTheme="majorHAnsi" w:eastAsia="Calibri" w:hAnsiTheme="majorHAnsi" w:cstheme="majorHAnsi"/>
          <w:b/>
          <w:color w:val="000000"/>
          <w:sz w:val="22"/>
          <w:szCs w:val="22"/>
          <w:u w:val="single"/>
          <w:lang w:val="es-CL"/>
        </w:rPr>
        <w:lastRenderedPageBreak/>
        <w:t xml:space="preserve">DEL </w:t>
      </w:r>
      <w:r w:rsidR="00475288" w:rsidRPr="00723A8C">
        <w:rPr>
          <w:rFonts w:asciiTheme="majorHAnsi" w:eastAsia="Calibri" w:hAnsiTheme="majorHAnsi" w:cstheme="majorHAnsi"/>
          <w:b/>
          <w:color w:val="000000"/>
          <w:sz w:val="22"/>
          <w:szCs w:val="22"/>
          <w:u w:val="single"/>
          <w:lang w:val="es-CL"/>
        </w:rPr>
        <w:t>SISTEMA DE REGISTRO E INFORME DE AVANCE</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D9219B"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b/>
          <w:bCs/>
          <w:color w:val="000000"/>
          <w:sz w:val="22"/>
          <w:szCs w:val="22"/>
          <w:lang w:val="es-CL"/>
        </w:rPr>
        <w:t xml:space="preserve">Art. </w:t>
      </w:r>
      <w:r w:rsidR="00222DF5">
        <w:rPr>
          <w:rFonts w:asciiTheme="majorHAnsi" w:eastAsia="Calibri" w:hAnsiTheme="majorHAnsi" w:cstheme="majorHAnsi"/>
          <w:b/>
          <w:bCs/>
          <w:color w:val="000000"/>
          <w:sz w:val="22"/>
          <w:szCs w:val="22"/>
          <w:lang w:val="es-CL"/>
        </w:rPr>
        <w:t>54</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color w:val="000000"/>
          <w:sz w:val="22"/>
          <w:szCs w:val="22"/>
          <w:lang w:val="es-CL"/>
        </w:rPr>
        <w:t>Con el fin de informar a los Apoderados de los logros alcanzados por sus hijos/as, tanto en los Objetivos de Aprendizaje y Actitudinales, el establecimiento ejecutará las siguientes acciones:</w:t>
      </w:r>
    </w:p>
    <w:p w:rsidR="00C71022" w:rsidRPr="002347D6" w:rsidRDefault="00475288"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       </w:t>
      </w:r>
    </w:p>
    <w:p w:rsidR="00C71022" w:rsidRDefault="00475288" w:rsidP="002347D6">
      <w:pPr>
        <w:widowControl w:val="0"/>
        <w:numPr>
          <w:ilvl w:val="0"/>
          <w:numId w:val="4"/>
        </w:numPr>
        <w:ind w:left="0" w:hanging="2"/>
        <w:jc w:val="both"/>
        <w:rPr>
          <w:rFonts w:asciiTheme="majorHAnsi" w:eastAsia="Calibri" w:hAnsiTheme="majorHAnsi" w:cstheme="majorHAnsi"/>
          <w:color w:val="000000"/>
          <w:sz w:val="22"/>
          <w:szCs w:val="22"/>
          <w:lang w:val="es-CL"/>
        </w:rPr>
      </w:pPr>
      <w:r w:rsidRPr="00D41E64">
        <w:rPr>
          <w:rFonts w:asciiTheme="majorHAnsi" w:eastAsia="Calibri" w:hAnsiTheme="majorHAnsi" w:cstheme="majorHAnsi"/>
          <w:color w:val="000000"/>
          <w:sz w:val="22"/>
          <w:szCs w:val="22"/>
          <w:lang w:val="es-CL"/>
        </w:rPr>
        <w:t xml:space="preserve">Calendarización de </w:t>
      </w:r>
      <w:r w:rsidR="00200000">
        <w:rPr>
          <w:rFonts w:asciiTheme="majorHAnsi" w:eastAsia="Calibri" w:hAnsiTheme="majorHAnsi" w:cstheme="majorHAnsi"/>
          <w:sz w:val="22"/>
          <w:szCs w:val="22"/>
          <w:lang w:val="es-CL"/>
        </w:rPr>
        <w:t xml:space="preserve">a lo menos una  reuniones por Trimestre. </w:t>
      </w:r>
      <w:r w:rsidR="00200000">
        <w:rPr>
          <w:rFonts w:asciiTheme="majorHAnsi" w:eastAsia="Calibri" w:hAnsiTheme="majorHAnsi" w:cstheme="majorHAnsi"/>
          <w:i/>
          <w:sz w:val="22"/>
          <w:szCs w:val="22"/>
          <w:lang w:val="es-CL"/>
        </w:rPr>
        <w:t>Primer Tri</w:t>
      </w:r>
      <w:r w:rsidRPr="00D41E64">
        <w:rPr>
          <w:rFonts w:asciiTheme="majorHAnsi" w:eastAsia="Calibri" w:hAnsiTheme="majorHAnsi" w:cstheme="majorHAnsi"/>
          <w:i/>
          <w:sz w:val="22"/>
          <w:szCs w:val="22"/>
          <w:lang w:val="es-CL"/>
        </w:rPr>
        <w:t>mestre;</w:t>
      </w:r>
      <w:r w:rsidRPr="00D41E64">
        <w:rPr>
          <w:rFonts w:asciiTheme="majorHAnsi" w:eastAsia="Calibri" w:hAnsiTheme="majorHAnsi" w:cstheme="majorHAnsi"/>
          <w:sz w:val="22"/>
          <w:szCs w:val="22"/>
          <w:lang w:val="es-CL"/>
        </w:rPr>
        <w:t xml:space="preserve"> en</w:t>
      </w:r>
      <w:r w:rsidR="00200000">
        <w:rPr>
          <w:rFonts w:asciiTheme="majorHAnsi" w:eastAsia="Calibri" w:hAnsiTheme="majorHAnsi" w:cstheme="majorHAnsi"/>
          <w:sz w:val="22"/>
          <w:szCs w:val="22"/>
          <w:lang w:val="es-CL"/>
        </w:rPr>
        <w:t xml:space="preserve"> los meses de marzo, Abril, mayo</w:t>
      </w:r>
      <w:r w:rsidRPr="00D41E64">
        <w:rPr>
          <w:rFonts w:asciiTheme="majorHAnsi" w:eastAsia="Calibri" w:hAnsiTheme="majorHAnsi" w:cstheme="majorHAnsi"/>
          <w:sz w:val="22"/>
          <w:szCs w:val="22"/>
          <w:lang w:val="es-CL"/>
        </w:rPr>
        <w:t xml:space="preserve">. </w:t>
      </w:r>
      <w:r w:rsidR="00200000">
        <w:rPr>
          <w:rFonts w:asciiTheme="majorHAnsi" w:eastAsia="Calibri" w:hAnsiTheme="majorHAnsi" w:cstheme="majorHAnsi"/>
          <w:i/>
          <w:sz w:val="22"/>
          <w:szCs w:val="22"/>
          <w:lang w:val="es-CL"/>
        </w:rPr>
        <w:t>Segundo Tri</w:t>
      </w:r>
      <w:r w:rsidRPr="00D41E64">
        <w:rPr>
          <w:rFonts w:asciiTheme="majorHAnsi" w:eastAsia="Calibri" w:hAnsiTheme="majorHAnsi" w:cstheme="majorHAnsi"/>
          <w:i/>
          <w:sz w:val="22"/>
          <w:szCs w:val="22"/>
          <w:lang w:val="es-CL"/>
        </w:rPr>
        <w:t>mestre;</w:t>
      </w:r>
      <w:r w:rsidR="00200000">
        <w:rPr>
          <w:rFonts w:asciiTheme="majorHAnsi" w:eastAsia="Calibri" w:hAnsiTheme="majorHAnsi" w:cstheme="majorHAnsi"/>
          <w:sz w:val="22"/>
          <w:szCs w:val="22"/>
          <w:lang w:val="es-CL"/>
        </w:rPr>
        <w:t xml:space="preserve"> en los meses de junio, julio,</w:t>
      </w:r>
      <w:r w:rsidRPr="00D41E64">
        <w:rPr>
          <w:rFonts w:asciiTheme="majorHAnsi" w:eastAsia="Calibri" w:hAnsiTheme="majorHAnsi" w:cstheme="majorHAnsi"/>
          <w:sz w:val="22"/>
          <w:szCs w:val="22"/>
          <w:lang w:val="es-CL"/>
        </w:rPr>
        <w:t xml:space="preserve"> </w:t>
      </w:r>
      <w:r w:rsidR="00200000">
        <w:rPr>
          <w:rFonts w:asciiTheme="majorHAnsi" w:eastAsia="Calibri" w:hAnsiTheme="majorHAnsi" w:cstheme="majorHAnsi"/>
          <w:sz w:val="22"/>
          <w:szCs w:val="22"/>
          <w:lang w:val="es-CL"/>
        </w:rPr>
        <w:t xml:space="preserve">agosto y Tercer Trimestre septiembre octubre y Noviembre. </w:t>
      </w:r>
      <w:r w:rsidRPr="00D41E64">
        <w:rPr>
          <w:rFonts w:asciiTheme="majorHAnsi" w:eastAsia="Calibri" w:hAnsiTheme="majorHAnsi" w:cstheme="majorHAnsi"/>
          <w:sz w:val="22"/>
          <w:szCs w:val="22"/>
          <w:lang w:val="es-CL"/>
        </w:rPr>
        <w:t>En estas reuniones</w:t>
      </w:r>
      <w:r w:rsidRPr="00D41E64">
        <w:rPr>
          <w:rFonts w:asciiTheme="majorHAnsi" w:eastAsia="Calibri" w:hAnsiTheme="majorHAnsi" w:cstheme="majorHAnsi"/>
          <w:color w:val="000000"/>
          <w:sz w:val="22"/>
          <w:szCs w:val="22"/>
          <w:lang w:val="es-CL"/>
        </w:rPr>
        <w:t xml:space="preserve"> se entregará informes de calificaciones </w:t>
      </w:r>
      <w:r w:rsidR="009F0E0A" w:rsidRPr="00D41E64">
        <w:rPr>
          <w:rFonts w:asciiTheme="majorHAnsi" w:eastAsia="Calibri" w:hAnsiTheme="majorHAnsi" w:cstheme="majorHAnsi"/>
          <w:color w:val="000000"/>
          <w:sz w:val="22"/>
          <w:szCs w:val="22"/>
          <w:lang w:val="es-CL"/>
        </w:rPr>
        <w:t>parciales, semestrales</w:t>
      </w:r>
      <w:r w:rsidRPr="00D41E64">
        <w:rPr>
          <w:rFonts w:asciiTheme="majorHAnsi" w:eastAsia="Calibri" w:hAnsiTheme="majorHAnsi" w:cstheme="majorHAnsi"/>
          <w:color w:val="000000"/>
          <w:sz w:val="22"/>
          <w:szCs w:val="22"/>
          <w:lang w:val="es-CL"/>
        </w:rPr>
        <w:t xml:space="preserve"> y anuales.</w:t>
      </w:r>
    </w:p>
    <w:p w:rsidR="00200000" w:rsidRPr="00D41E64" w:rsidRDefault="00200000" w:rsidP="002347D6">
      <w:pPr>
        <w:widowControl w:val="0"/>
        <w:numPr>
          <w:ilvl w:val="0"/>
          <w:numId w:val="4"/>
        </w:numPr>
        <w:ind w:left="0" w:hanging="2"/>
        <w:jc w:val="both"/>
        <w:rPr>
          <w:rFonts w:asciiTheme="majorHAnsi" w:eastAsia="Calibri" w:hAnsiTheme="majorHAnsi" w:cstheme="majorHAnsi"/>
          <w:color w:val="000000"/>
          <w:sz w:val="22"/>
          <w:szCs w:val="22"/>
          <w:lang w:val="es-CL"/>
        </w:rPr>
      </w:pPr>
      <w:r>
        <w:rPr>
          <w:rFonts w:asciiTheme="majorHAnsi" w:eastAsia="Calibri" w:hAnsiTheme="majorHAnsi" w:cstheme="majorHAnsi"/>
          <w:color w:val="000000"/>
          <w:sz w:val="22"/>
          <w:szCs w:val="22"/>
          <w:lang w:val="es-CL"/>
        </w:rPr>
        <w:t>Se realizarán entrevistas individuales con los apoderados  al término</w:t>
      </w:r>
      <w:bookmarkStart w:id="2" w:name="_GoBack"/>
      <w:bookmarkEnd w:id="2"/>
      <w:r>
        <w:rPr>
          <w:rFonts w:asciiTheme="majorHAnsi" w:eastAsia="Calibri" w:hAnsiTheme="majorHAnsi" w:cstheme="majorHAnsi"/>
          <w:color w:val="000000"/>
          <w:sz w:val="22"/>
          <w:szCs w:val="22"/>
          <w:lang w:val="es-CL"/>
        </w:rPr>
        <w:t xml:space="preserve"> de cada Trimestre. </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95447C" w:rsidRPr="002347D6" w:rsidRDefault="0095447C"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475288" w:rsidP="002347D6">
      <w:pPr>
        <w:widowControl w:val="0"/>
        <w:numPr>
          <w:ilvl w:val="0"/>
          <w:numId w:val="4"/>
        </w:numP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En el caso de aquellos estudiantes que presenten bajas calificaciones y/o riesgo de repitencia, se debe entregar el Plan de Apoyo que se está implementando por el Equipo de Aula y los resultados que este ha arrojado, mencionando los logros y esclareciendo la brecha de aprendizaje por asignatura.</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9F0E0A" w:rsidRDefault="00475288" w:rsidP="002347D6">
      <w:pPr>
        <w:widowControl w:val="0"/>
        <w:numPr>
          <w:ilvl w:val="0"/>
          <w:numId w:val="4"/>
        </w:num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color w:val="000000"/>
          <w:sz w:val="22"/>
          <w:szCs w:val="22"/>
          <w:lang w:val="es-CL"/>
        </w:rPr>
        <w:t xml:space="preserve">Entrevistas individuales con Padres, Madres y Apoderados atendidos tanto por Jefe Técnico, </w:t>
      </w:r>
      <w:r w:rsidRPr="009F0E0A">
        <w:rPr>
          <w:rFonts w:asciiTheme="majorHAnsi" w:eastAsia="Calibri" w:hAnsiTheme="majorHAnsi" w:cstheme="majorHAnsi"/>
          <w:sz w:val="22"/>
          <w:szCs w:val="22"/>
          <w:lang w:val="es-CL"/>
        </w:rPr>
        <w:t>Profesor Jefe, Orientador, Psicóloga, Psicopedagogo u otros profesionales.</w:t>
      </w:r>
    </w:p>
    <w:p w:rsidR="00C71022" w:rsidRPr="009F0E0A" w:rsidRDefault="00C71022" w:rsidP="002347D6">
      <w:pPr>
        <w:pBdr>
          <w:top w:val="nil"/>
          <w:left w:val="nil"/>
          <w:bottom w:val="nil"/>
          <w:right w:val="nil"/>
          <w:between w:val="nil"/>
        </w:pBdr>
        <w:ind w:left="0" w:hanging="2"/>
        <w:rPr>
          <w:rFonts w:asciiTheme="majorHAnsi" w:eastAsia="Calibri" w:hAnsiTheme="majorHAnsi" w:cstheme="majorHAnsi"/>
          <w:sz w:val="22"/>
          <w:szCs w:val="22"/>
          <w:lang w:val="es-CL"/>
        </w:rPr>
      </w:pPr>
    </w:p>
    <w:p w:rsidR="00C71022" w:rsidRPr="002347D6" w:rsidRDefault="00475288" w:rsidP="002347D6">
      <w:pPr>
        <w:widowControl w:val="0"/>
        <w:numPr>
          <w:ilvl w:val="0"/>
          <w:numId w:val="4"/>
        </w:numPr>
        <w:ind w:left="0" w:hanging="2"/>
        <w:jc w:val="both"/>
        <w:rPr>
          <w:rFonts w:asciiTheme="majorHAnsi" w:eastAsia="Calibri" w:hAnsiTheme="majorHAnsi" w:cstheme="majorHAnsi"/>
          <w:color w:val="FF0000"/>
          <w:sz w:val="22"/>
          <w:szCs w:val="22"/>
          <w:lang w:val="es-CL"/>
        </w:rPr>
      </w:pPr>
      <w:bookmarkStart w:id="3" w:name="_heading=h.1fob9te" w:colFirst="0" w:colLast="0"/>
      <w:bookmarkEnd w:id="3"/>
      <w:r w:rsidRPr="002347D6">
        <w:rPr>
          <w:rFonts w:asciiTheme="majorHAnsi" w:eastAsia="Calibri" w:hAnsiTheme="majorHAnsi" w:cstheme="majorHAnsi"/>
          <w:color w:val="000000"/>
          <w:sz w:val="22"/>
          <w:szCs w:val="22"/>
          <w:lang w:val="es-CL"/>
        </w:rPr>
        <w:t xml:space="preserve">Elaboración semestral del “Informe de Desarrollo Personal y Social del Alumno” que incluye </w:t>
      </w:r>
      <w:r w:rsidR="009F0E0A">
        <w:rPr>
          <w:rFonts w:asciiTheme="majorHAnsi" w:eastAsia="Calibri" w:hAnsiTheme="majorHAnsi" w:cstheme="majorHAnsi"/>
          <w:color w:val="000000"/>
          <w:sz w:val="22"/>
          <w:szCs w:val="22"/>
          <w:lang w:val="es-CL"/>
        </w:rPr>
        <w:t xml:space="preserve">los Indicadores de Desarrollo </w:t>
      </w:r>
      <w:r w:rsidRPr="002347D6">
        <w:rPr>
          <w:rFonts w:asciiTheme="majorHAnsi" w:eastAsia="Calibri" w:hAnsiTheme="majorHAnsi" w:cstheme="majorHAnsi"/>
          <w:color w:val="000000"/>
          <w:sz w:val="22"/>
          <w:szCs w:val="22"/>
          <w:lang w:val="es-CL"/>
        </w:rPr>
        <w:t>Personal y Social</w:t>
      </w:r>
      <w:r w:rsidR="00871884">
        <w:rPr>
          <w:rFonts w:asciiTheme="majorHAnsi" w:eastAsia="Calibri" w:hAnsiTheme="majorHAnsi" w:cstheme="majorHAnsi"/>
          <w:color w:val="000000"/>
          <w:sz w:val="22"/>
          <w:szCs w:val="22"/>
          <w:lang w:val="es-CL"/>
        </w:rPr>
        <w:t xml:space="preserve"> </w:t>
      </w:r>
      <w:r w:rsidR="009F0E0A">
        <w:rPr>
          <w:rFonts w:asciiTheme="majorHAnsi" w:eastAsia="Calibri" w:hAnsiTheme="majorHAnsi" w:cstheme="majorHAnsi"/>
          <w:color w:val="000000"/>
          <w:sz w:val="22"/>
          <w:szCs w:val="22"/>
          <w:lang w:val="es-CL"/>
        </w:rPr>
        <w:t>.</w:t>
      </w:r>
      <w:r w:rsidRPr="002347D6">
        <w:rPr>
          <w:rFonts w:asciiTheme="majorHAnsi" w:eastAsia="Calibri" w:hAnsiTheme="majorHAnsi" w:cstheme="majorHAnsi"/>
          <w:color w:val="000000"/>
          <w:sz w:val="22"/>
          <w:szCs w:val="22"/>
          <w:lang w:val="es-CL"/>
        </w:rPr>
        <w:t xml:space="preserve"> El registro parcial se realizará en una plantilla en Plataforma Corporativa.</w:t>
      </w:r>
      <w:r w:rsidRPr="002347D6">
        <w:rPr>
          <w:rFonts w:asciiTheme="majorHAnsi" w:eastAsia="Calibri" w:hAnsiTheme="majorHAnsi" w:cstheme="majorHAnsi"/>
          <w:color w:val="FF0000"/>
          <w:sz w:val="22"/>
          <w:szCs w:val="22"/>
          <w:lang w:val="es-CL"/>
        </w:rPr>
        <w:t xml:space="preserve">  </w:t>
      </w:r>
    </w:p>
    <w:p w:rsidR="00C71022" w:rsidRPr="002347D6" w:rsidRDefault="00475288" w:rsidP="002347D6">
      <w:pPr>
        <w:widowControl w:val="0"/>
        <w:tabs>
          <w:tab w:val="left" w:pos="2220"/>
        </w:tabs>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ab/>
      </w:r>
    </w:p>
    <w:p w:rsidR="00C71022" w:rsidRPr="00723A8C" w:rsidRDefault="00475288" w:rsidP="002347D6">
      <w:pPr>
        <w:widowControl w:val="0"/>
        <w:ind w:left="0" w:hanging="2"/>
        <w:rPr>
          <w:rFonts w:asciiTheme="majorHAnsi" w:eastAsia="Calibri" w:hAnsiTheme="majorHAnsi" w:cstheme="majorHAnsi"/>
          <w:color w:val="000000"/>
          <w:sz w:val="22"/>
          <w:szCs w:val="22"/>
          <w:u w:val="single"/>
          <w:lang w:val="es-CL"/>
        </w:rPr>
      </w:pPr>
      <w:r w:rsidRPr="00723A8C">
        <w:rPr>
          <w:rFonts w:asciiTheme="majorHAnsi" w:eastAsia="Calibri" w:hAnsiTheme="majorHAnsi" w:cstheme="majorHAnsi"/>
          <w:b/>
          <w:color w:val="000000"/>
          <w:sz w:val="22"/>
          <w:szCs w:val="22"/>
          <w:u w:val="single"/>
          <w:lang w:val="es-CL"/>
        </w:rPr>
        <w:t xml:space="preserve">DE LA </w:t>
      </w:r>
      <w:r w:rsidRPr="00723A8C">
        <w:rPr>
          <w:rFonts w:asciiTheme="majorHAnsi" w:eastAsia="Calibri" w:hAnsiTheme="majorHAnsi" w:cstheme="majorHAnsi"/>
          <w:b/>
          <w:sz w:val="22"/>
          <w:szCs w:val="22"/>
          <w:u w:val="single"/>
          <w:lang w:val="es-CL"/>
        </w:rPr>
        <w:t>PROMOCIÓN</w:t>
      </w:r>
      <w:r w:rsidRPr="00723A8C">
        <w:rPr>
          <w:rFonts w:asciiTheme="majorHAnsi" w:eastAsia="Calibri" w:hAnsiTheme="majorHAnsi" w:cstheme="majorHAnsi"/>
          <w:b/>
          <w:color w:val="000000"/>
          <w:sz w:val="22"/>
          <w:szCs w:val="22"/>
          <w:u w:val="single"/>
          <w:lang w:val="es-CL"/>
        </w:rPr>
        <w:t xml:space="preserve"> </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D9219B"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b/>
          <w:bCs/>
          <w:color w:val="000000"/>
          <w:sz w:val="22"/>
          <w:szCs w:val="22"/>
          <w:lang w:val="es-CL"/>
        </w:rPr>
        <w:t xml:space="preserve">Art. </w:t>
      </w:r>
      <w:r w:rsidR="00222DF5">
        <w:rPr>
          <w:rFonts w:asciiTheme="majorHAnsi" w:eastAsia="Calibri" w:hAnsiTheme="majorHAnsi" w:cstheme="majorHAnsi"/>
          <w:b/>
          <w:bCs/>
          <w:color w:val="000000"/>
          <w:sz w:val="22"/>
          <w:szCs w:val="22"/>
          <w:lang w:val="es-CL"/>
        </w:rPr>
        <w:t>55</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color w:val="000000"/>
          <w:sz w:val="22"/>
          <w:szCs w:val="22"/>
          <w:lang w:val="es-CL"/>
        </w:rPr>
        <w:t>En la promoción de los alumnos se considerará conjuntamente el logro de los objetivos de aprendizaje de las asignaturas del plan de estudio y la asistencia a clases.</w:t>
      </w:r>
    </w:p>
    <w:p w:rsidR="00C71022" w:rsidRPr="002347D6" w:rsidRDefault="00475288"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 </w:t>
      </w:r>
    </w:p>
    <w:p w:rsidR="00C71022" w:rsidRPr="002347D6" w:rsidRDefault="00475288" w:rsidP="002347D6">
      <w:pPr>
        <w:widowControl w:val="0"/>
        <w:numPr>
          <w:ilvl w:val="0"/>
          <w:numId w:val="12"/>
        </w:numP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Respecto del logro de los objetivos, serán promovidos los alumnos que:</w:t>
      </w:r>
    </w:p>
    <w:p w:rsidR="00C71022" w:rsidRPr="002347D6" w:rsidRDefault="00475288"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 </w:t>
      </w:r>
    </w:p>
    <w:p w:rsidR="00C71022" w:rsidRPr="002347D6" w:rsidRDefault="00475288" w:rsidP="002347D6">
      <w:pPr>
        <w:widowControl w:val="0"/>
        <w:numPr>
          <w:ilvl w:val="0"/>
          <w:numId w:val="9"/>
        </w:numP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Hubieren aprobado todas las asignaturas de sus respectivos planes de estudio. </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475288" w:rsidP="002347D6">
      <w:pPr>
        <w:widowControl w:val="0"/>
        <w:numPr>
          <w:ilvl w:val="0"/>
          <w:numId w:val="9"/>
        </w:numP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Habiendo reprobado una asignatura, su promedio final anual sea como mínimo un 4.5, incluyendo la asignatura no aprobada.</w:t>
      </w:r>
    </w:p>
    <w:p w:rsidR="00C71022" w:rsidRPr="002347D6" w:rsidRDefault="00475288"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 </w:t>
      </w:r>
    </w:p>
    <w:p w:rsidR="00C71022" w:rsidRPr="002347D6" w:rsidRDefault="00475288" w:rsidP="002347D6">
      <w:pPr>
        <w:widowControl w:val="0"/>
        <w:numPr>
          <w:ilvl w:val="0"/>
          <w:numId w:val="9"/>
        </w:numP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Habiendo reprobado dos asignaturas, su promedio final anual sea como mínimo un 5.0, incluidas las asignaturas reprobadas.</w:t>
      </w:r>
    </w:p>
    <w:p w:rsidR="00C71022" w:rsidRPr="002347D6" w:rsidRDefault="00475288"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 </w:t>
      </w:r>
    </w:p>
    <w:p w:rsidR="00C71022" w:rsidRPr="002347D6" w:rsidRDefault="00475288" w:rsidP="002347D6">
      <w:pPr>
        <w:widowControl w:val="0"/>
        <w:numPr>
          <w:ilvl w:val="0"/>
          <w:numId w:val="12"/>
        </w:numP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En relación con la asistencia a clases, serán promovidos los alumnos que tengan un porcentaje igual o superior al 85% de aquellas establecidas en el calendario escolar anual. Para estos efectos, el establecimiento considerará como asistencia regular la participación de los alumnos en eventos previamente autorizados, sean nacionales e internacionales, en el área del deporte, la cultura, la literatura, las ciencias y las artes y/o </w:t>
      </w:r>
      <w:r w:rsidRPr="002347D6">
        <w:rPr>
          <w:rFonts w:asciiTheme="majorHAnsi" w:eastAsia="Calibri" w:hAnsiTheme="majorHAnsi" w:cstheme="majorHAnsi"/>
          <w:sz w:val="22"/>
          <w:szCs w:val="22"/>
          <w:lang w:val="es-CL"/>
        </w:rPr>
        <w:t>otros</w:t>
      </w:r>
      <w:r w:rsidRPr="002347D6">
        <w:rPr>
          <w:rFonts w:asciiTheme="majorHAnsi" w:eastAsia="Calibri" w:hAnsiTheme="majorHAnsi" w:cstheme="majorHAnsi"/>
          <w:color w:val="000000"/>
          <w:sz w:val="22"/>
          <w:szCs w:val="22"/>
          <w:lang w:val="es-CL"/>
        </w:rPr>
        <w:t xml:space="preserve"> espacios formativos. La Dirección del </w:t>
      </w:r>
      <w:r w:rsidRPr="002347D6">
        <w:rPr>
          <w:rFonts w:asciiTheme="majorHAnsi" w:eastAsia="Calibri" w:hAnsiTheme="majorHAnsi" w:cstheme="majorHAnsi"/>
          <w:sz w:val="22"/>
          <w:szCs w:val="22"/>
          <w:lang w:val="es-CL"/>
        </w:rPr>
        <w:t>Establecimiento</w:t>
      </w:r>
      <w:r w:rsidRPr="002347D6">
        <w:rPr>
          <w:rFonts w:asciiTheme="majorHAnsi" w:eastAsia="Calibri" w:hAnsiTheme="majorHAnsi" w:cstheme="majorHAnsi"/>
          <w:color w:val="000000"/>
          <w:sz w:val="22"/>
          <w:szCs w:val="22"/>
          <w:lang w:val="es-CL"/>
        </w:rPr>
        <w:t xml:space="preserve">, en conjunto con jefatura técnico-pedagógica consultando al Consejo de Profesores, podrá autorizar la promoción de alumnos con porcentajes menores a la asistencia </w:t>
      </w:r>
      <w:r w:rsidRPr="002347D6">
        <w:rPr>
          <w:rFonts w:asciiTheme="majorHAnsi" w:eastAsia="Calibri" w:hAnsiTheme="majorHAnsi" w:cstheme="majorHAnsi"/>
          <w:color w:val="000000"/>
          <w:sz w:val="22"/>
          <w:szCs w:val="22"/>
          <w:lang w:val="es-CL"/>
        </w:rPr>
        <w:lastRenderedPageBreak/>
        <w:t>requerida.</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475288" w:rsidP="002347D6">
      <w:pPr>
        <w:widowControl w:val="0"/>
        <w:numPr>
          <w:ilvl w:val="0"/>
          <w:numId w:val="12"/>
        </w:numP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 Sin perjuicio de lo señalado en el artículo precedente, el </w:t>
      </w:r>
      <w:r w:rsidRPr="002347D6">
        <w:rPr>
          <w:rFonts w:asciiTheme="majorHAnsi" w:eastAsia="Calibri" w:hAnsiTheme="majorHAnsi" w:cstheme="majorHAnsi"/>
          <w:sz w:val="22"/>
          <w:szCs w:val="22"/>
          <w:lang w:val="es-CL"/>
        </w:rPr>
        <w:t>Establecimiento</w:t>
      </w:r>
      <w:r w:rsidR="0049524E">
        <w:rPr>
          <w:rFonts w:asciiTheme="majorHAnsi" w:eastAsia="Calibri" w:hAnsiTheme="majorHAnsi" w:cstheme="majorHAnsi"/>
          <w:color w:val="000000"/>
          <w:sz w:val="22"/>
          <w:szCs w:val="22"/>
          <w:lang w:val="es-CL"/>
        </w:rPr>
        <w:t>, a través de su Director ,</w:t>
      </w:r>
      <w:r w:rsidRPr="002347D6">
        <w:rPr>
          <w:rFonts w:asciiTheme="majorHAnsi" w:eastAsia="Calibri" w:hAnsiTheme="majorHAnsi" w:cstheme="majorHAnsi"/>
          <w:color w:val="000000"/>
          <w:sz w:val="22"/>
          <w:szCs w:val="22"/>
          <w:lang w:val="es-CL"/>
        </w:rPr>
        <w:t xml:space="preserve"> equipo directivo</w:t>
      </w:r>
      <w:r w:rsidR="0049524E">
        <w:rPr>
          <w:rFonts w:asciiTheme="majorHAnsi" w:eastAsia="Calibri" w:hAnsiTheme="majorHAnsi" w:cstheme="majorHAnsi"/>
          <w:color w:val="000000"/>
          <w:sz w:val="22"/>
          <w:szCs w:val="22"/>
          <w:lang w:val="es-CL"/>
        </w:rPr>
        <w:t xml:space="preserve"> y consejo de profesores  </w:t>
      </w:r>
      <w:r w:rsidRPr="002347D6">
        <w:rPr>
          <w:rFonts w:asciiTheme="majorHAnsi" w:eastAsia="Calibri" w:hAnsiTheme="majorHAnsi" w:cstheme="majorHAnsi"/>
          <w:color w:val="000000"/>
          <w:sz w:val="22"/>
          <w:szCs w:val="22"/>
          <w:lang w:val="es-CL"/>
        </w:rPr>
        <w:t xml:space="preserve">, analizará la situación de aquellos alumnos que no cumplan con los requisitos de promoción antes mencionados o que presenten una calificación de alguna asignatura que ponga en riesgo la continuidad de su aprendizaje en el curso siguiente, para que, de manera fundada, se tome la decisión de promoción o repitencia de estos alumnos. Dicho análisis deberá ser de carácter deliberativo, basado en información recogida en distintos momentos y obtenida de diversas fuentes </w:t>
      </w:r>
      <w:r w:rsidR="0053039C">
        <w:rPr>
          <w:rFonts w:asciiTheme="majorHAnsi" w:eastAsia="Calibri" w:hAnsiTheme="majorHAnsi" w:cstheme="majorHAnsi"/>
          <w:color w:val="000000"/>
          <w:sz w:val="22"/>
          <w:szCs w:val="22"/>
          <w:lang w:val="es-CL"/>
        </w:rPr>
        <w:t>.</w:t>
      </w:r>
      <w:r w:rsidRPr="002347D6">
        <w:rPr>
          <w:rFonts w:asciiTheme="majorHAnsi" w:eastAsia="Calibri" w:hAnsiTheme="majorHAnsi" w:cstheme="majorHAnsi"/>
          <w:color w:val="000000"/>
          <w:sz w:val="22"/>
          <w:szCs w:val="22"/>
          <w:lang w:val="es-CL"/>
        </w:rPr>
        <w:t>Esta decisión deberá sustentarse, además, por medio de un informe elaborado por el profesor jefe, profesor de asignaturas con bajo rendimiento, otros profesionales de la educación, y profesionales</w:t>
      </w:r>
      <w:r w:rsidR="0053039C">
        <w:rPr>
          <w:rFonts w:asciiTheme="majorHAnsi" w:eastAsia="Calibri" w:hAnsiTheme="majorHAnsi" w:cstheme="majorHAnsi"/>
          <w:color w:val="000000"/>
          <w:sz w:val="22"/>
          <w:szCs w:val="22"/>
          <w:lang w:val="es-CL"/>
        </w:rPr>
        <w:t xml:space="preserve"> del Proyecto de Integración Escolar </w:t>
      </w:r>
      <w:r w:rsidRPr="002347D6">
        <w:rPr>
          <w:rFonts w:asciiTheme="majorHAnsi" w:eastAsia="Calibri" w:hAnsiTheme="majorHAnsi" w:cstheme="majorHAnsi"/>
          <w:color w:val="000000"/>
          <w:sz w:val="22"/>
          <w:szCs w:val="22"/>
          <w:lang w:val="es-CL"/>
        </w:rPr>
        <w:t xml:space="preserve"> del establecimiento que hayan participado del proceso de aprendizaje del alumno. </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D9219B"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b/>
          <w:bCs/>
          <w:color w:val="000000"/>
          <w:sz w:val="22"/>
          <w:szCs w:val="22"/>
          <w:lang w:val="es-CL"/>
        </w:rPr>
        <w:t xml:space="preserve">Art. </w:t>
      </w:r>
      <w:r w:rsidR="00222DF5">
        <w:rPr>
          <w:rFonts w:asciiTheme="majorHAnsi" w:eastAsia="Calibri" w:hAnsiTheme="majorHAnsi" w:cstheme="majorHAnsi"/>
          <w:b/>
          <w:bCs/>
          <w:color w:val="000000"/>
          <w:sz w:val="22"/>
          <w:szCs w:val="22"/>
          <w:lang w:val="es-CL"/>
        </w:rPr>
        <w:t>56</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color w:val="000000"/>
          <w:sz w:val="22"/>
          <w:szCs w:val="22"/>
          <w:lang w:val="es-CL"/>
        </w:rPr>
        <w:t>El informe, individualmente considerado por cada alumno, deberá considerar, a lo menos, los siguientes criterios pedagógicos y socioemocionales:</w:t>
      </w:r>
    </w:p>
    <w:p w:rsidR="00C71022" w:rsidRPr="002347D6" w:rsidRDefault="00475288"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 </w:t>
      </w:r>
    </w:p>
    <w:p w:rsidR="00C71022" w:rsidRPr="002347D6" w:rsidRDefault="00475288" w:rsidP="002347D6">
      <w:pPr>
        <w:widowControl w:val="0"/>
        <w:numPr>
          <w:ilvl w:val="0"/>
          <w:numId w:val="5"/>
        </w:numP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El progreso en el aprendizaje que tuvo el alumno durante el año, por asignatura; </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475288" w:rsidP="002347D6">
      <w:pPr>
        <w:widowControl w:val="0"/>
        <w:numPr>
          <w:ilvl w:val="0"/>
          <w:numId w:val="5"/>
        </w:numP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La magnitud de la brecha entre los aprendizajes logrados por el alumno y los logros de su grupo curso, y las consecuencias que ello pudiera tener para la continuidad de sus aprendizajes en el curso superior; y</w:t>
      </w:r>
    </w:p>
    <w:p w:rsidR="00C71022" w:rsidRPr="002347D6" w:rsidRDefault="00C71022" w:rsidP="002347D6">
      <w:pPr>
        <w:pBdr>
          <w:top w:val="nil"/>
          <w:left w:val="nil"/>
          <w:bottom w:val="nil"/>
          <w:right w:val="nil"/>
          <w:between w:val="nil"/>
        </w:pBdr>
        <w:ind w:left="0" w:hanging="2"/>
        <w:rPr>
          <w:rFonts w:asciiTheme="majorHAnsi" w:eastAsia="Calibri" w:hAnsiTheme="majorHAnsi" w:cstheme="majorHAnsi"/>
          <w:color w:val="000000"/>
          <w:sz w:val="22"/>
          <w:szCs w:val="22"/>
          <w:lang w:val="es-CL"/>
        </w:rPr>
      </w:pPr>
    </w:p>
    <w:p w:rsidR="00C71022" w:rsidRPr="002347D6" w:rsidRDefault="00475288" w:rsidP="002347D6">
      <w:pPr>
        <w:widowControl w:val="0"/>
        <w:numPr>
          <w:ilvl w:val="0"/>
          <w:numId w:val="5"/>
        </w:numP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Consideraciones de orden socioemocional que permitan comprender la situación de alumno y que ayuden a identificar cuál de los dos cursos sería más adecuado para su bienestar y desarrollo integral</w:t>
      </w:r>
      <w:r w:rsidR="007C4F56">
        <w:rPr>
          <w:rFonts w:asciiTheme="majorHAnsi" w:eastAsia="Calibri" w:hAnsiTheme="majorHAnsi" w:cstheme="majorHAnsi"/>
          <w:color w:val="000000"/>
          <w:sz w:val="22"/>
          <w:szCs w:val="22"/>
          <w:lang w:val="es-CL"/>
        </w:rPr>
        <w:t>, siempre cuando se realice un plan de poyo pedagógico de nivelación entre los docentes y equipo multidisciplinario</w:t>
      </w:r>
      <w:r w:rsidRPr="002347D6">
        <w:rPr>
          <w:rFonts w:asciiTheme="majorHAnsi" w:eastAsia="Calibri" w:hAnsiTheme="majorHAnsi" w:cstheme="majorHAnsi"/>
          <w:color w:val="000000"/>
          <w:sz w:val="22"/>
          <w:szCs w:val="22"/>
          <w:lang w:val="es-CL"/>
        </w:rPr>
        <w:t>.</w:t>
      </w:r>
    </w:p>
    <w:p w:rsidR="00C71022" w:rsidRPr="002347D6" w:rsidRDefault="00475288" w:rsidP="002347D6">
      <w:pPr>
        <w:widowControl w:val="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 </w:t>
      </w:r>
    </w:p>
    <w:p w:rsidR="00C71022" w:rsidRPr="002347D6" w:rsidRDefault="00475288" w:rsidP="002347D6">
      <w:pPr>
        <w:widowControl w:val="0"/>
        <w:numPr>
          <w:ilvl w:val="0"/>
          <w:numId w:val="5"/>
        </w:numP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El contenido del informe a que se refiere el inciso anterior, deberá ser consignado en la hoja de vida del alumno. La situación final de promoción o repitencia de los alumnos deberá quedar resuelta antes del término de cada año escolar. Una vez aprobado un curso, el alumno no podrá volver a realizarlo, ni aun cuando éstos se desarrollen bajo otra modalidad educativa.</w:t>
      </w:r>
    </w:p>
    <w:p w:rsidR="00C71022" w:rsidRPr="002347D6" w:rsidRDefault="00C71022" w:rsidP="002347D6">
      <w:pPr>
        <w:pBdr>
          <w:top w:val="nil"/>
          <w:left w:val="nil"/>
          <w:bottom w:val="nil"/>
          <w:right w:val="nil"/>
          <w:between w:val="nil"/>
        </w:pBdr>
        <w:ind w:left="0" w:hanging="2"/>
        <w:rPr>
          <w:rFonts w:asciiTheme="majorHAnsi" w:eastAsia="Calibri" w:hAnsiTheme="majorHAnsi" w:cstheme="majorHAnsi"/>
          <w:color w:val="000000"/>
          <w:sz w:val="22"/>
          <w:szCs w:val="22"/>
          <w:lang w:val="es-CL"/>
        </w:rPr>
      </w:pPr>
    </w:p>
    <w:p w:rsidR="00C71022" w:rsidRPr="002347D6" w:rsidRDefault="00D9219B" w:rsidP="002347D6">
      <w:pPr>
        <w:widowControl w:val="0"/>
        <w:ind w:leftChars="0" w:left="0" w:firstLineChars="0" w:firstLine="0"/>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b/>
          <w:bCs/>
          <w:color w:val="000000"/>
          <w:sz w:val="22"/>
          <w:szCs w:val="22"/>
          <w:lang w:val="es-CL"/>
        </w:rPr>
        <w:t xml:space="preserve">Art. </w:t>
      </w:r>
      <w:r w:rsidR="00222DF5">
        <w:rPr>
          <w:rFonts w:asciiTheme="majorHAnsi" w:eastAsia="Calibri" w:hAnsiTheme="majorHAnsi" w:cstheme="majorHAnsi"/>
          <w:b/>
          <w:bCs/>
          <w:color w:val="000000"/>
          <w:sz w:val="22"/>
          <w:szCs w:val="22"/>
          <w:lang w:val="es-CL"/>
        </w:rPr>
        <w:t>57</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color w:val="000000"/>
          <w:sz w:val="22"/>
          <w:szCs w:val="22"/>
          <w:lang w:val="es-CL"/>
        </w:rPr>
        <w:t xml:space="preserve">En las decisiones de promoción y/o repitencia participarán alumnos involucrados, profesor jefe y de asignatura, dupla psicosocial y equipo directivo. En cualquier caso, la decisión que se tome deberá ser complementada con un Plan de Acompañamiento </w:t>
      </w:r>
      <w:r w:rsidR="00982DC3" w:rsidRPr="002347D6">
        <w:rPr>
          <w:rFonts w:asciiTheme="majorHAnsi" w:eastAsia="Calibri" w:hAnsiTheme="majorHAnsi" w:cstheme="majorHAnsi"/>
          <w:color w:val="000000"/>
          <w:sz w:val="22"/>
          <w:szCs w:val="22"/>
          <w:lang w:val="es-CL"/>
        </w:rPr>
        <w:t xml:space="preserve">Pedagógico </w:t>
      </w:r>
      <w:r w:rsidR="00475288" w:rsidRPr="002347D6">
        <w:rPr>
          <w:rFonts w:asciiTheme="majorHAnsi" w:eastAsia="Calibri" w:hAnsiTheme="majorHAnsi" w:cstheme="majorHAnsi"/>
          <w:color w:val="000000"/>
          <w:sz w:val="22"/>
          <w:szCs w:val="22"/>
          <w:lang w:val="es-CL"/>
        </w:rPr>
        <w:t>para el año venidero.</w:t>
      </w:r>
    </w:p>
    <w:p w:rsidR="00C71022" w:rsidRPr="002347D6" w:rsidRDefault="00C71022" w:rsidP="002347D6">
      <w:pPr>
        <w:widowControl w:val="0"/>
        <w:ind w:left="0" w:hanging="2"/>
        <w:jc w:val="both"/>
        <w:rPr>
          <w:rFonts w:asciiTheme="majorHAnsi" w:eastAsia="Calibri" w:hAnsiTheme="majorHAnsi" w:cstheme="majorHAnsi"/>
          <w:color w:val="000000"/>
          <w:sz w:val="22"/>
          <w:szCs w:val="22"/>
          <w:lang w:val="es-CL"/>
        </w:rPr>
      </w:pPr>
    </w:p>
    <w:p w:rsidR="00C71022" w:rsidRPr="002347D6" w:rsidRDefault="00D9219B" w:rsidP="002347D6">
      <w:pPr>
        <w:widowControl w:val="0"/>
        <w:ind w:leftChars="0" w:left="0" w:firstLineChars="0" w:firstLine="0"/>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b/>
          <w:bCs/>
          <w:color w:val="000000"/>
          <w:sz w:val="22"/>
          <w:szCs w:val="22"/>
          <w:lang w:val="es-CL"/>
        </w:rPr>
        <w:t xml:space="preserve">Art. </w:t>
      </w:r>
      <w:r w:rsidR="00222DF5">
        <w:rPr>
          <w:rFonts w:asciiTheme="majorHAnsi" w:eastAsia="Calibri" w:hAnsiTheme="majorHAnsi" w:cstheme="majorHAnsi"/>
          <w:b/>
          <w:bCs/>
          <w:color w:val="000000"/>
          <w:sz w:val="22"/>
          <w:szCs w:val="22"/>
          <w:lang w:val="es-CL"/>
        </w:rPr>
        <w:t>58</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color w:val="000000"/>
          <w:sz w:val="22"/>
          <w:szCs w:val="22"/>
          <w:lang w:val="es-CL"/>
        </w:rPr>
        <w:t xml:space="preserve">El equipo directivo del </w:t>
      </w:r>
      <w:r w:rsidR="00475288" w:rsidRPr="002347D6">
        <w:rPr>
          <w:rFonts w:asciiTheme="majorHAnsi" w:eastAsia="Calibri" w:hAnsiTheme="majorHAnsi" w:cstheme="majorHAnsi"/>
          <w:sz w:val="22"/>
          <w:szCs w:val="22"/>
          <w:lang w:val="es-CL"/>
        </w:rPr>
        <w:t>Establecimiento</w:t>
      </w:r>
      <w:r w:rsidR="00475288" w:rsidRPr="002347D6">
        <w:rPr>
          <w:rFonts w:asciiTheme="majorHAnsi" w:eastAsia="Calibri" w:hAnsiTheme="majorHAnsi" w:cstheme="majorHAnsi"/>
          <w:color w:val="000000"/>
          <w:sz w:val="22"/>
          <w:szCs w:val="22"/>
          <w:lang w:val="es-CL"/>
        </w:rPr>
        <w:t xml:space="preserve">, durante el año escolar siguiente, arbitrará las medidas necesarias para proveer el </w:t>
      </w:r>
      <w:r w:rsidR="00982DC3" w:rsidRPr="002347D6">
        <w:rPr>
          <w:rFonts w:asciiTheme="majorHAnsi" w:eastAsia="Calibri" w:hAnsiTheme="majorHAnsi" w:cstheme="majorHAnsi"/>
          <w:color w:val="000000"/>
          <w:sz w:val="22"/>
          <w:szCs w:val="22"/>
          <w:lang w:val="es-CL"/>
        </w:rPr>
        <w:t>A</w:t>
      </w:r>
      <w:r w:rsidR="00475288" w:rsidRPr="002347D6">
        <w:rPr>
          <w:rFonts w:asciiTheme="majorHAnsi" w:eastAsia="Calibri" w:hAnsiTheme="majorHAnsi" w:cstheme="majorHAnsi"/>
          <w:color w:val="000000"/>
          <w:sz w:val="22"/>
          <w:szCs w:val="22"/>
          <w:lang w:val="es-CL"/>
        </w:rPr>
        <w:t xml:space="preserve">compañamiento </w:t>
      </w:r>
      <w:r w:rsidR="00982DC3" w:rsidRPr="002347D6">
        <w:rPr>
          <w:rFonts w:asciiTheme="majorHAnsi" w:eastAsia="Calibri" w:hAnsiTheme="majorHAnsi" w:cstheme="majorHAnsi"/>
          <w:color w:val="000000"/>
          <w:sz w:val="22"/>
          <w:szCs w:val="22"/>
          <w:lang w:val="es-CL"/>
        </w:rPr>
        <w:t>P</w:t>
      </w:r>
      <w:r w:rsidR="00475288" w:rsidRPr="002347D6">
        <w:rPr>
          <w:rFonts w:asciiTheme="majorHAnsi" w:eastAsia="Calibri" w:hAnsiTheme="majorHAnsi" w:cstheme="majorHAnsi"/>
          <w:color w:val="000000"/>
          <w:sz w:val="22"/>
          <w:szCs w:val="22"/>
          <w:lang w:val="es-CL"/>
        </w:rPr>
        <w:t>edagógico de</w:t>
      </w:r>
      <w:r w:rsidR="00475288" w:rsidRPr="002347D6">
        <w:rPr>
          <w:rFonts w:asciiTheme="majorHAnsi" w:eastAsia="Calibri" w:hAnsiTheme="majorHAnsi" w:cstheme="majorHAnsi"/>
          <w:sz w:val="22"/>
          <w:szCs w:val="22"/>
          <w:lang w:val="es-CL"/>
        </w:rPr>
        <w:t xml:space="preserve">l estudiante </w:t>
      </w:r>
      <w:r w:rsidR="00475288" w:rsidRPr="002347D6">
        <w:rPr>
          <w:rFonts w:asciiTheme="majorHAnsi" w:eastAsia="Calibri" w:hAnsiTheme="majorHAnsi" w:cstheme="majorHAnsi"/>
          <w:color w:val="000000"/>
          <w:sz w:val="22"/>
          <w:szCs w:val="22"/>
          <w:lang w:val="es-CL"/>
        </w:rPr>
        <w:t>que, según lo dispuesto en los artículos anteriores, haya o no sido promovido. Estas medidas, necesariamente, deberán ser autorizadas por el padre, madre o apoderado</w:t>
      </w:r>
      <w:r w:rsidR="00982DC3" w:rsidRPr="002347D6">
        <w:rPr>
          <w:rFonts w:asciiTheme="majorHAnsi" w:eastAsia="Calibri" w:hAnsiTheme="majorHAnsi" w:cstheme="majorHAnsi"/>
          <w:color w:val="000000"/>
          <w:sz w:val="22"/>
          <w:szCs w:val="22"/>
          <w:lang w:val="es-CL"/>
        </w:rPr>
        <w:t>, y se detalla a continuación</w:t>
      </w:r>
      <w:r w:rsidR="00475288" w:rsidRPr="002347D6">
        <w:rPr>
          <w:rFonts w:asciiTheme="majorHAnsi" w:eastAsia="Calibri" w:hAnsiTheme="majorHAnsi" w:cstheme="majorHAnsi"/>
          <w:color w:val="000000"/>
          <w:sz w:val="22"/>
          <w:szCs w:val="22"/>
          <w:lang w:val="es-CL"/>
        </w:rPr>
        <w:t>.</w:t>
      </w:r>
    </w:p>
    <w:p w:rsidR="00C71022" w:rsidRPr="002347D6" w:rsidRDefault="00C71022" w:rsidP="002347D6">
      <w:pPr>
        <w:widowControl w:val="0"/>
        <w:ind w:leftChars="0" w:left="0" w:firstLineChars="0" w:firstLine="0"/>
        <w:jc w:val="both"/>
        <w:rPr>
          <w:rFonts w:asciiTheme="majorHAnsi" w:eastAsia="Calibri" w:hAnsiTheme="majorHAnsi" w:cstheme="majorHAnsi"/>
          <w:color w:val="000000"/>
          <w:sz w:val="22"/>
          <w:szCs w:val="22"/>
          <w:lang w:val="es-CL"/>
        </w:rPr>
      </w:pPr>
    </w:p>
    <w:p w:rsidR="00982DC3" w:rsidRPr="00E21FE0" w:rsidRDefault="00982DC3" w:rsidP="002347D6">
      <w:pPr>
        <w:ind w:left="0" w:hanging="2"/>
        <w:rPr>
          <w:rFonts w:asciiTheme="majorHAnsi" w:hAnsiTheme="majorHAnsi" w:cstheme="majorHAnsi"/>
          <w:b/>
          <w:sz w:val="22"/>
          <w:szCs w:val="22"/>
          <w:u w:val="single"/>
          <w:lang w:val="es-CL"/>
        </w:rPr>
      </w:pPr>
      <w:r w:rsidRPr="00E21FE0">
        <w:rPr>
          <w:rFonts w:asciiTheme="majorHAnsi" w:hAnsiTheme="majorHAnsi" w:cstheme="majorHAnsi"/>
          <w:b/>
          <w:sz w:val="22"/>
          <w:szCs w:val="22"/>
          <w:u w:val="single"/>
          <w:lang w:val="es-CL"/>
        </w:rPr>
        <w:t>DEL ACOMPAÑAMIENTO PEDAGÓGICO</w:t>
      </w:r>
    </w:p>
    <w:p w:rsidR="00982DC3" w:rsidRPr="00E21FE0" w:rsidRDefault="00982DC3" w:rsidP="002347D6">
      <w:pPr>
        <w:ind w:left="0" w:hanging="2"/>
        <w:rPr>
          <w:rFonts w:asciiTheme="majorHAnsi" w:hAnsiTheme="majorHAnsi" w:cstheme="majorHAnsi"/>
          <w:b/>
          <w:sz w:val="22"/>
          <w:szCs w:val="22"/>
          <w:lang w:val="es-CL"/>
        </w:rPr>
      </w:pPr>
    </w:p>
    <w:p w:rsidR="00982DC3" w:rsidRPr="002347D6" w:rsidRDefault="00D9219B" w:rsidP="002347D6">
      <w:pPr>
        <w:ind w:leftChars="0" w:left="0" w:firstLineChars="0" w:hanging="2"/>
        <w:jc w:val="both"/>
        <w:rPr>
          <w:rFonts w:asciiTheme="majorHAnsi" w:hAnsiTheme="majorHAnsi" w:cstheme="majorHAnsi"/>
          <w:sz w:val="22"/>
          <w:szCs w:val="22"/>
          <w:lang w:val="es-CL"/>
        </w:rPr>
      </w:pPr>
      <w:r w:rsidRPr="002347D6">
        <w:rPr>
          <w:rFonts w:asciiTheme="majorHAnsi" w:eastAsia="Calibri" w:hAnsiTheme="majorHAnsi" w:cstheme="majorHAnsi"/>
          <w:b/>
          <w:bCs/>
          <w:color w:val="000000"/>
          <w:sz w:val="22"/>
          <w:szCs w:val="22"/>
          <w:lang w:val="es-CL"/>
        </w:rPr>
        <w:t xml:space="preserve">Art. </w:t>
      </w:r>
      <w:r w:rsidR="00222DF5">
        <w:rPr>
          <w:rFonts w:asciiTheme="majorHAnsi" w:eastAsia="Calibri" w:hAnsiTheme="majorHAnsi" w:cstheme="majorHAnsi"/>
          <w:b/>
          <w:bCs/>
          <w:color w:val="000000"/>
          <w:sz w:val="22"/>
          <w:szCs w:val="22"/>
          <w:lang w:val="es-CL"/>
        </w:rPr>
        <w:t>59</w:t>
      </w:r>
      <w:r w:rsidRPr="002347D6">
        <w:rPr>
          <w:rFonts w:asciiTheme="majorHAnsi" w:eastAsia="Calibri" w:hAnsiTheme="majorHAnsi" w:cstheme="majorHAnsi"/>
          <w:b/>
          <w:bCs/>
          <w:color w:val="000000"/>
          <w:sz w:val="22"/>
          <w:szCs w:val="22"/>
          <w:lang w:val="es-CL"/>
        </w:rPr>
        <w:t xml:space="preserve">. </w:t>
      </w:r>
      <w:r w:rsidR="00982DC3" w:rsidRPr="00136575">
        <w:rPr>
          <w:rFonts w:asciiTheme="majorHAnsi" w:hAnsiTheme="majorHAnsi" w:cstheme="majorHAnsi"/>
          <w:sz w:val="22"/>
          <w:szCs w:val="22"/>
          <w:lang w:val="es-ES"/>
        </w:rPr>
        <w:t xml:space="preserve">El Colegio </w:t>
      </w:r>
      <w:r w:rsidR="00982DC3" w:rsidRPr="002347D6">
        <w:rPr>
          <w:rFonts w:asciiTheme="majorHAnsi" w:hAnsiTheme="majorHAnsi" w:cstheme="majorHAnsi"/>
          <w:sz w:val="22"/>
          <w:szCs w:val="22"/>
          <w:lang w:val="es-CL"/>
        </w:rPr>
        <w:t>asume que la repitencia escolar se produce cuando un estudiante no supera satisfactoriamente un curso escolar y debido a ello se ve obligado a repetir curso nuevamente.</w:t>
      </w:r>
    </w:p>
    <w:p w:rsidR="00982DC3" w:rsidRPr="002347D6" w:rsidRDefault="00982DC3" w:rsidP="002347D6">
      <w:pPr>
        <w:ind w:leftChars="0" w:left="0" w:firstLineChars="0" w:hanging="2"/>
        <w:jc w:val="both"/>
        <w:rPr>
          <w:rFonts w:asciiTheme="majorHAnsi" w:hAnsiTheme="majorHAnsi" w:cstheme="majorHAnsi"/>
          <w:sz w:val="22"/>
          <w:szCs w:val="22"/>
          <w:lang w:val="es-CL"/>
        </w:rPr>
      </w:pPr>
    </w:p>
    <w:p w:rsidR="00982DC3" w:rsidRPr="002347D6" w:rsidRDefault="00D9219B" w:rsidP="002347D6">
      <w:pPr>
        <w:ind w:left="0" w:hanging="2"/>
        <w:jc w:val="both"/>
        <w:rPr>
          <w:rFonts w:asciiTheme="majorHAnsi" w:hAnsiTheme="majorHAnsi" w:cstheme="majorHAnsi"/>
          <w:sz w:val="22"/>
          <w:szCs w:val="22"/>
          <w:lang w:val="es-CL"/>
        </w:rPr>
      </w:pPr>
      <w:r w:rsidRPr="002347D6">
        <w:rPr>
          <w:rFonts w:asciiTheme="majorHAnsi" w:eastAsia="Calibri" w:hAnsiTheme="majorHAnsi" w:cstheme="majorHAnsi"/>
          <w:b/>
          <w:bCs/>
          <w:color w:val="000000"/>
          <w:sz w:val="22"/>
          <w:szCs w:val="22"/>
          <w:lang w:val="es-CL"/>
        </w:rPr>
        <w:t>Art.</w:t>
      </w:r>
      <w:r w:rsidR="00222DF5">
        <w:rPr>
          <w:rFonts w:asciiTheme="majorHAnsi" w:eastAsia="Calibri" w:hAnsiTheme="majorHAnsi" w:cstheme="majorHAnsi"/>
          <w:b/>
          <w:bCs/>
          <w:color w:val="000000"/>
          <w:sz w:val="22"/>
          <w:szCs w:val="22"/>
          <w:lang w:val="es-CL"/>
        </w:rPr>
        <w:t xml:space="preserve"> </w:t>
      </w:r>
      <w:r w:rsidRPr="002347D6">
        <w:rPr>
          <w:rFonts w:asciiTheme="majorHAnsi" w:eastAsia="Calibri" w:hAnsiTheme="majorHAnsi" w:cstheme="majorHAnsi"/>
          <w:b/>
          <w:bCs/>
          <w:color w:val="000000"/>
          <w:sz w:val="22"/>
          <w:szCs w:val="22"/>
          <w:lang w:val="es-CL"/>
        </w:rPr>
        <w:t>6</w:t>
      </w:r>
      <w:r w:rsidR="00222DF5">
        <w:rPr>
          <w:rFonts w:asciiTheme="majorHAnsi" w:eastAsia="Calibri" w:hAnsiTheme="majorHAnsi" w:cstheme="majorHAnsi"/>
          <w:b/>
          <w:bCs/>
          <w:color w:val="000000"/>
          <w:sz w:val="22"/>
          <w:szCs w:val="22"/>
          <w:lang w:val="es-CL"/>
        </w:rPr>
        <w:t>0</w:t>
      </w:r>
      <w:r w:rsidRPr="002347D6">
        <w:rPr>
          <w:rFonts w:asciiTheme="majorHAnsi" w:eastAsia="Calibri" w:hAnsiTheme="majorHAnsi" w:cstheme="majorHAnsi"/>
          <w:b/>
          <w:bCs/>
          <w:color w:val="000000"/>
          <w:sz w:val="22"/>
          <w:szCs w:val="22"/>
          <w:lang w:val="es-CL"/>
        </w:rPr>
        <w:t>.</w:t>
      </w:r>
      <w:r w:rsidR="00982DC3" w:rsidRPr="002347D6">
        <w:rPr>
          <w:rFonts w:asciiTheme="majorHAnsi" w:hAnsiTheme="majorHAnsi" w:cstheme="majorHAnsi"/>
          <w:sz w:val="22"/>
          <w:szCs w:val="22"/>
          <w:lang w:val="es-CL"/>
        </w:rPr>
        <w:tab/>
        <w:t xml:space="preserve">En este caso, el Colegio proveerá medidas de </w:t>
      </w:r>
      <w:r w:rsidR="00982DC3" w:rsidRPr="002347D6">
        <w:rPr>
          <w:rFonts w:asciiTheme="majorHAnsi" w:hAnsiTheme="majorHAnsi" w:cstheme="majorHAnsi"/>
          <w:b/>
          <w:sz w:val="22"/>
          <w:szCs w:val="22"/>
          <w:lang w:val="es-CL"/>
        </w:rPr>
        <w:t>Acompañamiento Pedagógico</w:t>
      </w:r>
      <w:r w:rsidR="00982DC3" w:rsidRPr="002347D6">
        <w:rPr>
          <w:rFonts w:asciiTheme="majorHAnsi" w:hAnsiTheme="majorHAnsi" w:cstheme="majorHAnsi"/>
          <w:sz w:val="22"/>
          <w:szCs w:val="22"/>
          <w:lang w:val="es-CL"/>
        </w:rPr>
        <w:t xml:space="preserve"> a aquellos estudiantes que no cumplan con los requisitos de promoción o que presenten una calificación que pone en riesgo la continuidad de su aprendizaje en el curso o nivel siguiente, para que de manera fundada, se tome la decisión de promoción o repitencia.</w:t>
      </w:r>
    </w:p>
    <w:p w:rsidR="00982DC3" w:rsidRPr="002347D6" w:rsidRDefault="00982DC3" w:rsidP="002347D6">
      <w:pPr>
        <w:ind w:left="0" w:hanging="2"/>
        <w:jc w:val="both"/>
        <w:rPr>
          <w:rFonts w:asciiTheme="majorHAnsi" w:hAnsiTheme="majorHAnsi" w:cstheme="majorHAnsi"/>
          <w:sz w:val="22"/>
          <w:szCs w:val="22"/>
          <w:lang w:val="es-CL"/>
        </w:rPr>
      </w:pPr>
    </w:p>
    <w:p w:rsidR="00982DC3" w:rsidRPr="002347D6" w:rsidRDefault="00982DC3" w:rsidP="002347D6">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tab/>
        <w:t>De todo lo dispuesto anteriormente, deberá quedar registro, que será incorporado en un Informe Pedagógico Individualizado para cada estudiante, elaborado por con el Profesor Jefe</w:t>
      </w:r>
      <w:r w:rsidR="005959BF">
        <w:rPr>
          <w:rFonts w:asciiTheme="majorHAnsi" w:hAnsiTheme="majorHAnsi" w:cstheme="majorHAnsi"/>
          <w:sz w:val="22"/>
          <w:szCs w:val="22"/>
          <w:lang w:val="es-CL"/>
        </w:rPr>
        <w:t xml:space="preserve">, profesor de asignatura involucrado </w:t>
      </w:r>
      <w:r w:rsidRPr="002347D6">
        <w:rPr>
          <w:rFonts w:asciiTheme="majorHAnsi" w:hAnsiTheme="majorHAnsi" w:cstheme="majorHAnsi"/>
          <w:sz w:val="22"/>
          <w:szCs w:val="22"/>
          <w:lang w:val="es-CL"/>
        </w:rPr>
        <w:t xml:space="preserve">y otros </w:t>
      </w:r>
      <w:r w:rsidR="00CC3AF1" w:rsidRPr="002347D6">
        <w:rPr>
          <w:rFonts w:asciiTheme="majorHAnsi" w:hAnsiTheme="majorHAnsi" w:cstheme="majorHAnsi"/>
          <w:sz w:val="22"/>
          <w:szCs w:val="22"/>
          <w:lang w:val="es-CL"/>
        </w:rPr>
        <w:t>profesionales de</w:t>
      </w:r>
      <w:r w:rsidRPr="002347D6">
        <w:rPr>
          <w:rFonts w:asciiTheme="majorHAnsi" w:hAnsiTheme="majorHAnsi" w:cstheme="majorHAnsi"/>
          <w:sz w:val="22"/>
          <w:szCs w:val="22"/>
          <w:lang w:val="es-CL"/>
        </w:rPr>
        <w:t xml:space="preserve"> la educación, y profesionales del Colegio que hayan participado del aprendizaje del estudiante.</w:t>
      </w:r>
    </w:p>
    <w:p w:rsidR="00982DC3" w:rsidRPr="002347D6" w:rsidRDefault="00982DC3" w:rsidP="002347D6">
      <w:pPr>
        <w:ind w:left="0" w:hanging="2"/>
        <w:jc w:val="both"/>
        <w:rPr>
          <w:rFonts w:asciiTheme="majorHAnsi" w:hAnsiTheme="majorHAnsi" w:cstheme="majorHAnsi"/>
          <w:sz w:val="22"/>
          <w:szCs w:val="22"/>
          <w:lang w:val="es-CL"/>
        </w:rPr>
      </w:pPr>
    </w:p>
    <w:p w:rsidR="00982DC3" w:rsidRPr="002347D6" w:rsidRDefault="00982DC3" w:rsidP="002347D6">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t>Independiente de si la decisión es de promoción o repitencia de un estudiante, el Colegio arbitrará las medidas necesarias y suficientes, que serán autorizadas mediante firma por la familia, representadas a través de la madre, el padre o la apoderada o apoderado titular.</w:t>
      </w:r>
    </w:p>
    <w:p w:rsidR="00982DC3" w:rsidRPr="002347D6" w:rsidRDefault="00982DC3" w:rsidP="002347D6">
      <w:pPr>
        <w:ind w:left="0" w:hanging="2"/>
        <w:jc w:val="both"/>
        <w:rPr>
          <w:rFonts w:asciiTheme="majorHAnsi" w:hAnsiTheme="majorHAnsi" w:cstheme="majorHAnsi"/>
          <w:sz w:val="22"/>
          <w:szCs w:val="22"/>
          <w:lang w:val="es-CL"/>
        </w:rPr>
      </w:pPr>
    </w:p>
    <w:p w:rsidR="00982DC3" w:rsidRPr="002347D6" w:rsidRDefault="00982DC3" w:rsidP="002347D6">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tab/>
        <w:t>La implementación de estas medidas será coordinada por el Jefe de la UTP del Colegio, con la colaboración del equipo multidisciplinario y/o profesionales de la educación.</w:t>
      </w:r>
    </w:p>
    <w:p w:rsidR="00982DC3" w:rsidRPr="002347D6" w:rsidRDefault="00982DC3" w:rsidP="002347D6">
      <w:pPr>
        <w:ind w:left="0" w:hanging="2"/>
        <w:jc w:val="both"/>
        <w:rPr>
          <w:rFonts w:asciiTheme="majorHAnsi" w:hAnsiTheme="majorHAnsi" w:cstheme="majorHAnsi"/>
          <w:sz w:val="22"/>
          <w:szCs w:val="22"/>
          <w:lang w:val="es-CL"/>
        </w:rPr>
      </w:pPr>
    </w:p>
    <w:p w:rsidR="00982DC3" w:rsidRDefault="00D9219B" w:rsidP="002347D6">
      <w:pPr>
        <w:ind w:left="0" w:hanging="2"/>
        <w:jc w:val="both"/>
        <w:rPr>
          <w:rFonts w:asciiTheme="majorHAnsi" w:hAnsiTheme="majorHAnsi" w:cstheme="majorHAnsi"/>
          <w:sz w:val="22"/>
          <w:szCs w:val="22"/>
          <w:lang w:val="es-CL"/>
        </w:rPr>
      </w:pPr>
      <w:r w:rsidRPr="002347D6">
        <w:rPr>
          <w:rFonts w:asciiTheme="majorHAnsi" w:eastAsia="Calibri" w:hAnsiTheme="majorHAnsi" w:cstheme="majorHAnsi"/>
          <w:b/>
          <w:bCs/>
          <w:color w:val="000000"/>
          <w:sz w:val="22"/>
          <w:szCs w:val="22"/>
          <w:lang w:val="es-CL"/>
        </w:rPr>
        <w:t>Art.</w:t>
      </w:r>
      <w:r w:rsidR="00222DF5">
        <w:rPr>
          <w:rFonts w:asciiTheme="majorHAnsi" w:eastAsia="Calibri" w:hAnsiTheme="majorHAnsi" w:cstheme="majorHAnsi"/>
          <w:b/>
          <w:bCs/>
          <w:color w:val="000000"/>
          <w:sz w:val="22"/>
          <w:szCs w:val="22"/>
          <w:lang w:val="es-CL"/>
        </w:rPr>
        <w:t xml:space="preserve"> </w:t>
      </w:r>
      <w:r w:rsidR="0001453E" w:rsidRPr="002347D6">
        <w:rPr>
          <w:rFonts w:asciiTheme="majorHAnsi" w:eastAsia="Calibri" w:hAnsiTheme="majorHAnsi" w:cstheme="majorHAnsi"/>
          <w:b/>
          <w:bCs/>
          <w:color w:val="000000"/>
          <w:sz w:val="22"/>
          <w:szCs w:val="22"/>
          <w:lang w:val="es-CL"/>
        </w:rPr>
        <w:t>6</w:t>
      </w:r>
      <w:r w:rsidR="00222DF5">
        <w:rPr>
          <w:rFonts w:asciiTheme="majorHAnsi" w:eastAsia="Calibri" w:hAnsiTheme="majorHAnsi" w:cstheme="majorHAnsi"/>
          <w:b/>
          <w:bCs/>
          <w:color w:val="000000"/>
          <w:sz w:val="22"/>
          <w:szCs w:val="22"/>
          <w:lang w:val="es-CL"/>
        </w:rPr>
        <w:t>1</w:t>
      </w:r>
      <w:r w:rsidRPr="002347D6">
        <w:rPr>
          <w:rFonts w:asciiTheme="majorHAnsi" w:eastAsia="Calibri" w:hAnsiTheme="majorHAnsi" w:cstheme="majorHAnsi"/>
          <w:b/>
          <w:bCs/>
          <w:color w:val="000000"/>
          <w:sz w:val="22"/>
          <w:szCs w:val="22"/>
          <w:lang w:val="es-CL"/>
        </w:rPr>
        <w:t xml:space="preserve">. </w:t>
      </w:r>
      <w:r w:rsidR="00982DC3" w:rsidRPr="002347D6">
        <w:rPr>
          <w:rFonts w:asciiTheme="majorHAnsi" w:hAnsiTheme="majorHAnsi" w:cstheme="majorHAnsi"/>
          <w:b/>
          <w:sz w:val="22"/>
          <w:szCs w:val="22"/>
          <w:lang w:val="es-CL"/>
        </w:rPr>
        <w:t>EL PLAN DE REFORZAMIENTO PEDAGÓGICO</w:t>
      </w:r>
      <w:r w:rsidR="00982DC3" w:rsidRPr="002347D6">
        <w:rPr>
          <w:rFonts w:asciiTheme="majorHAnsi" w:hAnsiTheme="majorHAnsi" w:cstheme="majorHAnsi"/>
          <w:sz w:val="22"/>
          <w:szCs w:val="22"/>
          <w:lang w:val="es-CL"/>
        </w:rPr>
        <w:t xml:space="preserve"> deberá elaborarse antes del 30 de marzo de cada año, y en función de las decisiones de promoción o repitencia y los resultados del plan del año anterior, podrá contener iniciativas para estudiantes específicos o grupos de estudiantes. Este plan de reforzamiento podrá modificarse con la aprobación de la UTP, cada vez que sea necesario, con la evaluación diagnóstica y antecedentes recopilados durante el proceso de Enseñanza-Aprendizaje del estudiante como respaldo a esta modificación.</w:t>
      </w:r>
    </w:p>
    <w:p w:rsidR="006B1623" w:rsidRPr="002347D6" w:rsidRDefault="006B1623" w:rsidP="002347D6">
      <w:pPr>
        <w:ind w:left="0" w:hanging="2"/>
        <w:jc w:val="both"/>
        <w:rPr>
          <w:rFonts w:asciiTheme="majorHAnsi" w:hAnsiTheme="majorHAnsi" w:cstheme="majorHAnsi"/>
          <w:sz w:val="22"/>
          <w:szCs w:val="22"/>
          <w:lang w:val="es-CL"/>
        </w:rPr>
      </w:pPr>
    </w:p>
    <w:p w:rsidR="006B1623" w:rsidRPr="002347D6" w:rsidRDefault="006B1623" w:rsidP="006B1623">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t>El Plan de Reforzamiento Pedagógico contemplará a lo menos, los siguientes aspectos:</w:t>
      </w:r>
    </w:p>
    <w:p w:rsidR="006B1623" w:rsidRPr="002347D6" w:rsidRDefault="006B1623" w:rsidP="006B1623">
      <w:pPr>
        <w:numPr>
          <w:ilvl w:val="0"/>
          <w:numId w:val="24"/>
        </w:numPr>
        <w:suppressAutoHyphens w:val="0"/>
        <w:ind w:leftChars="0" w:left="0" w:firstLineChars="0" w:hanging="2"/>
        <w:jc w:val="both"/>
        <w:textDirection w:val="lrTb"/>
        <w:textAlignment w:val="auto"/>
        <w:outlineLvl w:val="9"/>
        <w:rPr>
          <w:rFonts w:asciiTheme="majorHAnsi" w:hAnsiTheme="majorHAnsi" w:cstheme="majorHAnsi"/>
          <w:sz w:val="22"/>
          <w:szCs w:val="22"/>
          <w:lang w:val="es-CL"/>
        </w:rPr>
      </w:pPr>
      <w:r w:rsidRPr="002347D6">
        <w:rPr>
          <w:rFonts w:asciiTheme="majorHAnsi" w:hAnsiTheme="majorHAnsi" w:cstheme="majorHAnsi"/>
          <w:sz w:val="22"/>
          <w:szCs w:val="22"/>
          <w:lang w:val="es-CL"/>
        </w:rPr>
        <w:t>Fundamentación.</w:t>
      </w:r>
    </w:p>
    <w:p w:rsidR="006B1623" w:rsidRPr="002347D6" w:rsidRDefault="006B1623" w:rsidP="006B1623">
      <w:pPr>
        <w:numPr>
          <w:ilvl w:val="0"/>
          <w:numId w:val="24"/>
        </w:numPr>
        <w:suppressAutoHyphens w:val="0"/>
        <w:ind w:leftChars="0" w:left="0" w:firstLineChars="0" w:hanging="2"/>
        <w:jc w:val="both"/>
        <w:textDirection w:val="lrTb"/>
        <w:textAlignment w:val="auto"/>
        <w:outlineLvl w:val="9"/>
        <w:rPr>
          <w:rFonts w:asciiTheme="majorHAnsi" w:hAnsiTheme="majorHAnsi" w:cstheme="majorHAnsi"/>
          <w:sz w:val="22"/>
          <w:szCs w:val="22"/>
          <w:lang w:val="es-CL"/>
        </w:rPr>
      </w:pPr>
      <w:r w:rsidRPr="002347D6">
        <w:rPr>
          <w:rFonts w:asciiTheme="majorHAnsi" w:hAnsiTheme="majorHAnsi" w:cstheme="majorHAnsi"/>
          <w:sz w:val="22"/>
          <w:szCs w:val="22"/>
          <w:lang w:val="es-CL"/>
        </w:rPr>
        <w:t>Evaluación Diagnóstica.</w:t>
      </w:r>
    </w:p>
    <w:p w:rsidR="006B1623" w:rsidRPr="002347D6" w:rsidRDefault="006B1623" w:rsidP="006B1623">
      <w:pPr>
        <w:numPr>
          <w:ilvl w:val="0"/>
          <w:numId w:val="24"/>
        </w:numPr>
        <w:suppressAutoHyphens w:val="0"/>
        <w:ind w:leftChars="0" w:left="0" w:firstLineChars="0" w:hanging="2"/>
        <w:jc w:val="both"/>
        <w:textDirection w:val="lrTb"/>
        <w:textAlignment w:val="auto"/>
        <w:outlineLvl w:val="9"/>
        <w:rPr>
          <w:rFonts w:asciiTheme="majorHAnsi" w:hAnsiTheme="majorHAnsi" w:cstheme="majorHAnsi"/>
          <w:sz w:val="22"/>
          <w:szCs w:val="22"/>
          <w:lang w:val="es-CL"/>
        </w:rPr>
      </w:pPr>
      <w:r w:rsidRPr="002347D6">
        <w:rPr>
          <w:rFonts w:asciiTheme="majorHAnsi" w:hAnsiTheme="majorHAnsi" w:cstheme="majorHAnsi"/>
          <w:sz w:val="22"/>
          <w:szCs w:val="22"/>
          <w:lang w:val="es-CL"/>
        </w:rPr>
        <w:t>Objetivos de Aprendizaje (OA).</w:t>
      </w:r>
    </w:p>
    <w:p w:rsidR="006B1623" w:rsidRPr="002347D6" w:rsidRDefault="006B1623" w:rsidP="006B1623">
      <w:pPr>
        <w:numPr>
          <w:ilvl w:val="0"/>
          <w:numId w:val="24"/>
        </w:numPr>
        <w:suppressAutoHyphens w:val="0"/>
        <w:ind w:leftChars="0" w:left="0" w:firstLineChars="0" w:hanging="2"/>
        <w:jc w:val="both"/>
        <w:textDirection w:val="lrTb"/>
        <w:textAlignment w:val="auto"/>
        <w:outlineLvl w:val="9"/>
        <w:rPr>
          <w:rFonts w:asciiTheme="majorHAnsi" w:hAnsiTheme="majorHAnsi" w:cstheme="majorHAnsi"/>
          <w:sz w:val="22"/>
          <w:szCs w:val="22"/>
          <w:lang w:val="es-CL"/>
        </w:rPr>
      </w:pPr>
      <w:r w:rsidRPr="002347D6">
        <w:rPr>
          <w:rFonts w:asciiTheme="majorHAnsi" w:hAnsiTheme="majorHAnsi" w:cstheme="majorHAnsi"/>
          <w:sz w:val="22"/>
          <w:szCs w:val="22"/>
          <w:lang w:val="es-CL"/>
        </w:rPr>
        <w:t>Tiempos.</w:t>
      </w:r>
    </w:p>
    <w:p w:rsidR="00982DC3" w:rsidRPr="002347D6" w:rsidRDefault="00982DC3" w:rsidP="002347D6">
      <w:pPr>
        <w:ind w:left="0" w:hanging="2"/>
        <w:jc w:val="both"/>
        <w:rPr>
          <w:rFonts w:asciiTheme="majorHAnsi" w:hAnsiTheme="majorHAnsi" w:cstheme="majorHAnsi"/>
          <w:sz w:val="22"/>
          <w:szCs w:val="22"/>
          <w:lang w:val="es-CL"/>
        </w:rPr>
      </w:pPr>
    </w:p>
    <w:p w:rsidR="00C71022" w:rsidRDefault="00D9219B" w:rsidP="002347D6">
      <w:pPr>
        <w:widowControl w:val="0"/>
        <w:ind w:leftChars="0" w:left="0" w:firstLineChars="0" w:firstLine="0"/>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b/>
          <w:bCs/>
          <w:color w:val="000000"/>
          <w:sz w:val="22"/>
          <w:szCs w:val="22"/>
          <w:lang w:val="es-CL"/>
        </w:rPr>
        <w:t xml:space="preserve">Art. </w:t>
      </w:r>
      <w:r w:rsidR="0001453E" w:rsidRPr="002347D6">
        <w:rPr>
          <w:rFonts w:asciiTheme="majorHAnsi" w:eastAsia="Calibri" w:hAnsiTheme="majorHAnsi" w:cstheme="majorHAnsi"/>
          <w:b/>
          <w:bCs/>
          <w:color w:val="000000"/>
          <w:sz w:val="22"/>
          <w:szCs w:val="22"/>
          <w:lang w:val="es-CL"/>
        </w:rPr>
        <w:t>6</w:t>
      </w:r>
      <w:r w:rsidR="00222DF5">
        <w:rPr>
          <w:rFonts w:asciiTheme="majorHAnsi" w:eastAsia="Calibri" w:hAnsiTheme="majorHAnsi" w:cstheme="majorHAnsi"/>
          <w:b/>
          <w:bCs/>
          <w:color w:val="000000"/>
          <w:sz w:val="22"/>
          <w:szCs w:val="22"/>
          <w:lang w:val="es-CL"/>
        </w:rPr>
        <w:t>2</w:t>
      </w:r>
      <w:r w:rsidRPr="002347D6">
        <w:rPr>
          <w:rFonts w:asciiTheme="majorHAnsi" w:eastAsia="Calibri" w:hAnsiTheme="majorHAnsi" w:cstheme="majorHAnsi"/>
          <w:b/>
          <w:bCs/>
          <w:color w:val="000000"/>
          <w:sz w:val="22"/>
          <w:szCs w:val="22"/>
          <w:lang w:val="es-CL"/>
        </w:rPr>
        <w:t xml:space="preserve">. </w:t>
      </w:r>
      <w:r w:rsidR="00475288" w:rsidRPr="002347D6">
        <w:rPr>
          <w:rFonts w:asciiTheme="majorHAnsi" w:eastAsia="Calibri" w:hAnsiTheme="majorHAnsi" w:cstheme="majorHAnsi"/>
          <w:color w:val="000000"/>
          <w:sz w:val="22"/>
          <w:szCs w:val="22"/>
          <w:lang w:val="es-CL"/>
        </w:rPr>
        <w:t xml:space="preserve">La situación final de promoción de los alumnos quedará resuelta al término de cada año escolar, debiendo el establecimiento educacional, entregar un certificado anual de estudios que indique las asignaturas del plan de estudios, con las calificaciones obtenidas y la situación final correspondiente. El certificado anual de estudios no podrá ser retenido por el establecimiento en ninguna circunstancia. </w:t>
      </w:r>
    </w:p>
    <w:p w:rsidR="00982DC3" w:rsidRPr="00C061E6" w:rsidRDefault="00982DC3" w:rsidP="00C061E6">
      <w:pPr>
        <w:widowControl w:val="0"/>
        <w:ind w:leftChars="0" w:left="0" w:firstLineChars="0" w:firstLine="0"/>
        <w:jc w:val="both"/>
        <w:rPr>
          <w:rFonts w:asciiTheme="majorHAnsi" w:eastAsia="Calibri" w:hAnsiTheme="majorHAnsi" w:cstheme="majorHAnsi"/>
          <w:color w:val="000000"/>
          <w:sz w:val="22"/>
          <w:szCs w:val="22"/>
          <w:lang w:val="es-CL"/>
        </w:rPr>
      </w:pPr>
    </w:p>
    <w:p w:rsidR="00D9219B" w:rsidRPr="002347D6" w:rsidRDefault="00D9219B" w:rsidP="002347D6">
      <w:pPr>
        <w:ind w:left="0" w:hanging="2"/>
        <w:rPr>
          <w:rFonts w:asciiTheme="majorHAnsi" w:hAnsiTheme="majorHAnsi" w:cstheme="majorHAnsi"/>
          <w:b/>
          <w:sz w:val="22"/>
          <w:szCs w:val="22"/>
          <w:lang w:val="es-CL"/>
        </w:rPr>
      </w:pPr>
    </w:p>
    <w:p w:rsidR="00A64685" w:rsidRPr="00723A8C" w:rsidRDefault="00A64685" w:rsidP="002347D6">
      <w:pPr>
        <w:ind w:left="0" w:hanging="2"/>
        <w:rPr>
          <w:rFonts w:asciiTheme="majorHAnsi" w:hAnsiTheme="majorHAnsi" w:cstheme="majorHAnsi"/>
          <w:b/>
          <w:sz w:val="22"/>
          <w:szCs w:val="22"/>
          <w:u w:val="single"/>
          <w:lang w:val="es-CL"/>
        </w:rPr>
      </w:pPr>
      <w:r w:rsidRPr="00723A8C">
        <w:rPr>
          <w:rFonts w:asciiTheme="majorHAnsi" w:hAnsiTheme="majorHAnsi" w:cstheme="majorHAnsi"/>
          <w:b/>
          <w:sz w:val="22"/>
          <w:szCs w:val="22"/>
          <w:u w:val="single"/>
          <w:lang w:val="es-CL"/>
        </w:rPr>
        <w:t>DE LAS SITUACIONES ESPECIALES DE EVALUACION Y PROMOCION</w:t>
      </w:r>
    </w:p>
    <w:p w:rsidR="00A64685" w:rsidRPr="002347D6" w:rsidRDefault="00A64685" w:rsidP="002347D6">
      <w:pPr>
        <w:ind w:left="0" w:hanging="2"/>
        <w:jc w:val="center"/>
        <w:rPr>
          <w:rFonts w:asciiTheme="majorHAnsi" w:hAnsiTheme="majorHAnsi" w:cstheme="majorHAnsi"/>
          <w:b/>
          <w:sz w:val="22"/>
          <w:szCs w:val="22"/>
          <w:u w:val="single"/>
          <w:lang w:val="es-CL"/>
        </w:rPr>
      </w:pPr>
    </w:p>
    <w:p w:rsidR="00A64685" w:rsidRPr="002347D6" w:rsidRDefault="0001453E" w:rsidP="002347D6">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tab/>
      </w:r>
      <w:r w:rsidRPr="002347D6">
        <w:rPr>
          <w:rFonts w:asciiTheme="majorHAnsi" w:eastAsia="Calibri" w:hAnsiTheme="majorHAnsi" w:cstheme="majorHAnsi"/>
          <w:b/>
          <w:bCs/>
          <w:color w:val="000000"/>
          <w:sz w:val="22"/>
          <w:szCs w:val="22"/>
          <w:lang w:val="es-CL"/>
        </w:rPr>
        <w:t xml:space="preserve">Art.  </w:t>
      </w:r>
      <w:r w:rsidR="00C061E6">
        <w:rPr>
          <w:rFonts w:asciiTheme="majorHAnsi" w:eastAsia="Calibri" w:hAnsiTheme="majorHAnsi" w:cstheme="majorHAnsi"/>
          <w:b/>
          <w:bCs/>
          <w:color w:val="000000"/>
          <w:sz w:val="22"/>
          <w:szCs w:val="22"/>
          <w:lang w:val="es-CL"/>
        </w:rPr>
        <w:t>63</w:t>
      </w:r>
      <w:r w:rsidRPr="002347D6">
        <w:rPr>
          <w:rFonts w:asciiTheme="majorHAnsi" w:eastAsia="Calibri" w:hAnsiTheme="majorHAnsi" w:cstheme="majorHAnsi"/>
          <w:b/>
          <w:bCs/>
          <w:color w:val="000000"/>
          <w:sz w:val="22"/>
          <w:szCs w:val="22"/>
          <w:lang w:val="es-CL"/>
        </w:rPr>
        <w:t xml:space="preserve">. </w:t>
      </w:r>
      <w:r w:rsidR="00A64685" w:rsidRPr="002347D6">
        <w:rPr>
          <w:rFonts w:asciiTheme="majorHAnsi" w:hAnsiTheme="majorHAnsi" w:cstheme="majorHAnsi"/>
          <w:sz w:val="22"/>
          <w:szCs w:val="22"/>
          <w:lang w:val="es-CL"/>
        </w:rPr>
        <w:t>De acuerdo al Ideario del PEI, los docentes del Colegio procurarán realizar actividades de reforzamiento para los estudiantes que presenten rezago pedagógico. Para ello, considerarán un Plan Remedial, elaborado por el Profesor de la Asignatura con la</w:t>
      </w:r>
      <w:r w:rsidR="00C061E6">
        <w:rPr>
          <w:rFonts w:asciiTheme="majorHAnsi" w:hAnsiTheme="majorHAnsi" w:cstheme="majorHAnsi"/>
          <w:sz w:val="22"/>
          <w:szCs w:val="22"/>
          <w:lang w:val="es-CL"/>
        </w:rPr>
        <w:t xml:space="preserve"> colaboración de los especialistas involucrados </w:t>
      </w:r>
      <w:r w:rsidR="00A64685" w:rsidRPr="002347D6">
        <w:rPr>
          <w:rFonts w:asciiTheme="majorHAnsi" w:hAnsiTheme="majorHAnsi" w:cstheme="majorHAnsi"/>
          <w:sz w:val="22"/>
          <w:szCs w:val="22"/>
          <w:lang w:val="es-CL"/>
        </w:rPr>
        <w:t>.</w:t>
      </w:r>
    </w:p>
    <w:p w:rsidR="00A64685" w:rsidRPr="002347D6" w:rsidRDefault="00A64685" w:rsidP="002347D6">
      <w:pPr>
        <w:ind w:left="0" w:hanging="2"/>
        <w:jc w:val="both"/>
        <w:rPr>
          <w:rFonts w:asciiTheme="majorHAnsi" w:hAnsiTheme="majorHAnsi" w:cstheme="majorHAnsi"/>
          <w:sz w:val="22"/>
          <w:szCs w:val="22"/>
          <w:lang w:val="es-CL"/>
        </w:rPr>
      </w:pPr>
    </w:p>
    <w:p w:rsidR="00A64685" w:rsidRPr="002347D6" w:rsidRDefault="00A64685" w:rsidP="002347D6">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lastRenderedPageBreak/>
        <w:t>A partir de los lineamientos que se encuentran incorporados en nuestro PEI, de manera gradual y progresiva, los docentes incorporarán estrategias y actividades a estudiantes aventajados respecto del curso al que pertenecen.</w:t>
      </w:r>
    </w:p>
    <w:p w:rsidR="00A64685" w:rsidRPr="002347D6" w:rsidRDefault="00A64685" w:rsidP="002347D6">
      <w:pPr>
        <w:ind w:left="0" w:hanging="2"/>
        <w:jc w:val="both"/>
        <w:rPr>
          <w:rFonts w:asciiTheme="majorHAnsi" w:hAnsiTheme="majorHAnsi" w:cstheme="majorHAnsi"/>
          <w:sz w:val="22"/>
          <w:szCs w:val="22"/>
          <w:lang w:val="es-CL"/>
        </w:rPr>
      </w:pPr>
    </w:p>
    <w:p w:rsidR="00A64685" w:rsidRDefault="0001453E" w:rsidP="002347D6">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tab/>
      </w:r>
      <w:r w:rsidRPr="002347D6">
        <w:rPr>
          <w:rFonts w:asciiTheme="majorHAnsi" w:eastAsia="Calibri" w:hAnsiTheme="majorHAnsi" w:cstheme="majorHAnsi"/>
          <w:b/>
          <w:bCs/>
          <w:color w:val="000000"/>
          <w:sz w:val="22"/>
          <w:szCs w:val="22"/>
          <w:lang w:val="es-CL"/>
        </w:rPr>
        <w:t xml:space="preserve">Art. </w:t>
      </w:r>
      <w:r w:rsidR="00C061E6">
        <w:rPr>
          <w:rFonts w:asciiTheme="majorHAnsi" w:eastAsia="Calibri" w:hAnsiTheme="majorHAnsi" w:cstheme="majorHAnsi"/>
          <w:b/>
          <w:bCs/>
          <w:color w:val="000000"/>
          <w:sz w:val="22"/>
          <w:szCs w:val="22"/>
          <w:lang w:val="es-CL"/>
        </w:rPr>
        <w:t>64</w:t>
      </w:r>
      <w:r w:rsidRPr="002347D6">
        <w:rPr>
          <w:rFonts w:asciiTheme="majorHAnsi" w:eastAsia="Calibri" w:hAnsiTheme="majorHAnsi" w:cstheme="majorHAnsi"/>
          <w:b/>
          <w:bCs/>
          <w:color w:val="000000"/>
          <w:sz w:val="22"/>
          <w:szCs w:val="22"/>
          <w:lang w:val="es-CL"/>
        </w:rPr>
        <w:t xml:space="preserve">. </w:t>
      </w:r>
      <w:r w:rsidR="00A64685" w:rsidRPr="00F2036E">
        <w:rPr>
          <w:rFonts w:asciiTheme="majorHAnsi" w:hAnsiTheme="majorHAnsi" w:cstheme="majorHAnsi"/>
          <w:sz w:val="22"/>
          <w:szCs w:val="22"/>
          <w:lang w:val="es-CL"/>
        </w:rPr>
        <w:t>La inasistencia de un estudiante a una evaluación calificada calendarizada con antelación, deberá ser justificada personalmente por el apoderado titular, o suplente en ausencia del titular. Esto podrá ser realizado a través de certificado médico o documento con</w:t>
      </w:r>
      <w:r w:rsidR="00B4581D" w:rsidRPr="00F2036E">
        <w:rPr>
          <w:rFonts w:asciiTheme="majorHAnsi" w:hAnsiTheme="majorHAnsi" w:cstheme="majorHAnsi"/>
          <w:sz w:val="22"/>
          <w:szCs w:val="22"/>
          <w:lang w:val="es-CL"/>
        </w:rPr>
        <w:t xml:space="preserve"> fecha actualizada, entregado a asistente social del colegio</w:t>
      </w:r>
      <w:r w:rsidR="00A64685" w:rsidRPr="00F2036E">
        <w:rPr>
          <w:rFonts w:asciiTheme="majorHAnsi" w:hAnsiTheme="majorHAnsi" w:cstheme="majorHAnsi"/>
          <w:sz w:val="22"/>
          <w:szCs w:val="22"/>
          <w:lang w:val="es-CL"/>
        </w:rPr>
        <w:t>.</w:t>
      </w:r>
    </w:p>
    <w:p w:rsidR="00C061E6" w:rsidRPr="002347D6" w:rsidRDefault="00C061E6" w:rsidP="00C061E6">
      <w:pPr>
        <w:ind w:leftChars="0" w:left="0" w:firstLineChars="0" w:firstLine="0"/>
        <w:jc w:val="both"/>
        <w:rPr>
          <w:rFonts w:asciiTheme="majorHAnsi" w:hAnsiTheme="majorHAnsi" w:cstheme="majorHAnsi"/>
          <w:sz w:val="22"/>
          <w:szCs w:val="22"/>
          <w:lang w:val="es-CL"/>
        </w:rPr>
      </w:pPr>
    </w:p>
    <w:p w:rsidR="00C061E6" w:rsidRPr="002347D6" w:rsidRDefault="00C061E6" w:rsidP="00C061E6">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t>Tras la presentación de la justificación, el docente fijará una nueva fecha para la aplicación de la evaluación pendiente. De igual manera quedará registro en el libro de clases sobre el incumplimiento de la fecha original.</w:t>
      </w:r>
    </w:p>
    <w:p w:rsidR="00C061E6" w:rsidRPr="00F2036E" w:rsidRDefault="00C061E6" w:rsidP="002347D6">
      <w:pPr>
        <w:ind w:left="0" w:hanging="2"/>
        <w:jc w:val="both"/>
        <w:rPr>
          <w:rFonts w:asciiTheme="majorHAnsi" w:hAnsiTheme="majorHAnsi" w:cstheme="majorHAnsi"/>
          <w:sz w:val="22"/>
          <w:szCs w:val="22"/>
          <w:lang w:val="es-CL"/>
        </w:rPr>
      </w:pPr>
    </w:p>
    <w:p w:rsidR="00A64685" w:rsidRPr="002347D6" w:rsidRDefault="00A64685" w:rsidP="002347D6">
      <w:pPr>
        <w:ind w:left="0" w:hanging="2"/>
        <w:jc w:val="both"/>
        <w:rPr>
          <w:rFonts w:asciiTheme="majorHAnsi" w:hAnsiTheme="majorHAnsi" w:cstheme="majorHAnsi"/>
          <w:sz w:val="22"/>
          <w:szCs w:val="22"/>
          <w:lang w:val="es-CL"/>
        </w:rPr>
      </w:pPr>
    </w:p>
    <w:p w:rsidR="00A64685" w:rsidRPr="002347D6" w:rsidRDefault="0001453E" w:rsidP="002347D6">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tab/>
      </w:r>
      <w:r w:rsidRPr="002347D6">
        <w:rPr>
          <w:rFonts w:asciiTheme="majorHAnsi" w:eastAsia="Calibri" w:hAnsiTheme="majorHAnsi" w:cstheme="majorHAnsi"/>
          <w:b/>
          <w:bCs/>
          <w:color w:val="000000"/>
          <w:sz w:val="22"/>
          <w:szCs w:val="22"/>
          <w:lang w:val="es-CL"/>
        </w:rPr>
        <w:t xml:space="preserve">Art. </w:t>
      </w:r>
      <w:r w:rsidR="00C061E6">
        <w:rPr>
          <w:rFonts w:asciiTheme="majorHAnsi" w:eastAsia="Calibri" w:hAnsiTheme="majorHAnsi" w:cstheme="majorHAnsi"/>
          <w:b/>
          <w:bCs/>
          <w:color w:val="000000"/>
          <w:sz w:val="22"/>
          <w:szCs w:val="22"/>
          <w:lang w:val="es-CL"/>
        </w:rPr>
        <w:t>65</w:t>
      </w:r>
      <w:r w:rsidRPr="002347D6">
        <w:rPr>
          <w:rFonts w:asciiTheme="majorHAnsi" w:eastAsia="Calibri" w:hAnsiTheme="majorHAnsi" w:cstheme="majorHAnsi"/>
          <w:b/>
          <w:bCs/>
          <w:color w:val="000000"/>
          <w:sz w:val="22"/>
          <w:szCs w:val="22"/>
          <w:lang w:val="es-CL"/>
        </w:rPr>
        <w:t xml:space="preserve">. </w:t>
      </w:r>
      <w:r w:rsidR="00A64685" w:rsidRPr="002347D6">
        <w:rPr>
          <w:rFonts w:asciiTheme="majorHAnsi" w:hAnsiTheme="majorHAnsi" w:cstheme="majorHAnsi"/>
          <w:sz w:val="22"/>
          <w:szCs w:val="22"/>
          <w:lang w:val="es-CL"/>
        </w:rPr>
        <w:t>El Colegio asume que existen situaciones especiales de evaluación tales como ingreso tardío a clases, ausencias y/o suspensiones por periodos prolongados, finalización anticipada del año escolar, participación en certámenes nacionales o internacionales en las áreas del deporte, la literatura, las ciencias, las artes. En este caso, se procederá de la manera más pertinente de acuerdo a las siguientes medidas de referencia:</w:t>
      </w:r>
    </w:p>
    <w:p w:rsidR="00A64685" w:rsidRPr="002347D6" w:rsidRDefault="00A64685" w:rsidP="002347D6">
      <w:pPr>
        <w:ind w:left="0" w:hanging="2"/>
        <w:jc w:val="both"/>
        <w:rPr>
          <w:rFonts w:asciiTheme="majorHAnsi" w:hAnsiTheme="majorHAnsi" w:cstheme="majorHAnsi"/>
          <w:sz w:val="22"/>
          <w:szCs w:val="22"/>
          <w:lang w:val="es-CL"/>
        </w:rPr>
      </w:pPr>
    </w:p>
    <w:p w:rsidR="00A64685" w:rsidRPr="002347D6" w:rsidRDefault="00A64685" w:rsidP="002347D6">
      <w:pPr>
        <w:numPr>
          <w:ilvl w:val="0"/>
          <w:numId w:val="28"/>
        </w:numPr>
        <w:suppressAutoHyphens w:val="0"/>
        <w:ind w:leftChars="0" w:left="0" w:firstLineChars="0" w:hanging="2"/>
        <w:jc w:val="both"/>
        <w:textDirection w:val="lrTb"/>
        <w:textAlignment w:val="auto"/>
        <w:outlineLvl w:val="9"/>
        <w:rPr>
          <w:rFonts w:asciiTheme="majorHAnsi" w:hAnsiTheme="majorHAnsi" w:cstheme="majorHAnsi"/>
          <w:sz w:val="22"/>
          <w:szCs w:val="22"/>
          <w:lang w:val="es-CL"/>
        </w:rPr>
      </w:pPr>
      <w:r w:rsidRPr="002347D6">
        <w:rPr>
          <w:rFonts w:asciiTheme="majorHAnsi" w:hAnsiTheme="majorHAnsi" w:cstheme="majorHAnsi"/>
          <w:sz w:val="22"/>
          <w:szCs w:val="22"/>
          <w:lang w:val="es-CL"/>
        </w:rPr>
        <w:t>Comunicarse con la Unidad Técnica del Colegio.</w:t>
      </w:r>
    </w:p>
    <w:p w:rsidR="00A64685" w:rsidRPr="002347D6" w:rsidRDefault="00A64685" w:rsidP="002347D6">
      <w:pPr>
        <w:numPr>
          <w:ilvl w:val="0"/>
          <w:numId w:val="28"/>
        </w:numPr>
        <w:suppressAutoHyphens w:val="0"/>
        <w:ind w:leftChars="0" w:left="0" w:firstLineChars="0" w:hanging="2"/>
        <w:jc w:val="both"/>
        <w:textDirection w:val="lrTb"/>
        <w:textAlignment w:val="auto"/>
        <w:outlineLvl w:val="9"/>
        <w:rPr>
          <w:rFonts w:asciiTheme="majorHAnsi" w:hAnsiTheme="majorHAnsi" w:cstheme="majorHAnsi"/>
          <w:sz w:val="22"/>
          <w:szCs w:val="22"/>
          <w:lang w:val="es-CL"/>
        </w:rPr>
      </w:pPr>
      <w:r w:rsidRPr="002347D6">
        <w:rPr>
          <w:rFonts w:asciiTheme="majorHAnsi" w:hAnsiTheme="majorHAnsi" w:cstheme="majorHAnsi"/>
          <w:sz w:val="22"/>
          <w:szCs w:val="22"/>
          <w:lang w:val="es-CL"/>
        </w:rPr>
        <w:t>Solicitar a esa Unidad las estrategias para evaluar los aprendizajes, formas de calificar, procedimientos que aplicará el Colegio para determinar la situación final y/o las disposiciones de evaluación diferenciadas, según corresponda.</w:t>
      </w:r>
    </w:p>
    <w:p w:rsidR="00A64685" w:rsidRDefault="00A64685" w:rsidP="002347D6">
      <w:pPr>
        <w:numPr>
          <w:ilvl w:val="0"/>
          <w:numId w:val="28"/>
        </w:numPr>
        <w:suppressAutoHyphens w:val="0"/>
        <w:ind w:leftChars="0" w:left="0" w:firstLineChars="0" w:hanging="2"/>
        <w:jc w:val="both"/>
        <w:textDirection w:val="lrTb"/>
        <w:textAlignment w:val="auto"/>
        <w:outlineLvl w:val="9"/>
        <w:rPr>
          <w:rFonts w:asciiTheme="majorHAnsi" w:hAnsiTheme="majorHAnsi" w:cstheme="majorHAnsi"/>
          <w:sz w:val="22"/>
          <w:szCs w:val="22"/>
          <w:lang w:val="es-CL"/>
        </w:rPr>
      </w:pPr>
      <w:r w:rsidRPr="002347D6">
        <w:rPr>
          <w:rFonts w:asciiTheme="majorHAnsi" w:hAnsiTheme="majorHAnsi" w:cstheme="majorHAnsi"/>
          <w:sz w:val="22"/>
          <w:szCs w:val="22"/>
          <w:lang w:val="es-CL"/>
        </w:rPr>
        <w:t>Las medidas serán propuestas por los docentes directamente responsables en colaboración con la UTP, quien autorizará su implementación.</w:t>
      </w:r>
    </w:p>
    <w:p w:rsidR="00A64685" w:rsidRPr="002347D6" w:rsidRDefault="00A64685" w:rsidP="002347D6">
      <w:pPr>
        <w:ind w:left="0" w:hanging="2"/>
        <w:jc w:val="both"/>
        <w:rPr>
          <w:rFonts w:asciiTheme="majorHAnsi" w:hAnsiTheme="majorHAnsi" w:cstheme="majorHAnsi"/>
          <w:sz w:val="22"/>
          <w:szCs w:val="22"/>
          <w:lang w:val="es-CL"/>
        </w:rPr>
      </w:pPr>
    </w:p>
    <w:p w:rsidR="00AF0382" w:rsidRPr="002347D6" w:rsidRDefault="00AF0382" w:rsidP="00AF0382">
      <w:pPr>
        <w:ind w:left="0" w:hanging="2"/>
        <w:jc w:val="both"/>
        <w:rPr>
          <w:rFonts w:asciiTheme="majorHAnsi" w:hAnsiTheme="majorHAnsi" w:cstheme="majorHAnsi"/>
          <w:sz w:val="22"/>
          <w:szCs w:val="22"/>
          <w:lang w:val="es-CL"/>
        </w:rPr>
      </w:pPr>
    </w:p>
    <w:p w:rsidR="00AF0382" w:rsidRPr="002347D6" w:rsidRDefault="00AF0382" w:rsidP="00C061E6">
      <w:pPr>
        <w:ind w:leftChars="0" w:left="0" w:firstLineChars="0" w:firstLine="0"/>
        <w:jc w:val="both"/>
        <w:rPr>
          <w:rFonts w:asciiTheme="majorHAnsi" w:hAnsiTheme="majorHAnsi" w:cstheme="majorHAnsi"/>
          <w:sz w:val="22"/>
          <w:szCs w:val="22"/>
          <w:lang w:val="es-CL"/>
        </w:rPr>
      </w:pPr>
    </w:p>
    <w:p w:rsidR="00AF0382" w:rsidRPr="002347D6" w:rsidRDefault="00AF0382" w:rsidP="00AF0382">
      <w:pPr>
        <w:numPr>
          <w:ilvl w:val="0"/>
          <w:numId w:val="29"/>
        </w:numPr>
        <w:suppressAutoHyphens w:val="0"/>
        <w:ind w:leftChars="0" w:left="0" w:firstLineChars="0" w:hanging="2"/>
        <w:jc w:val="both"/>
        <w:textDirection w:val="lrTb"/>
        <w:textAlignment w:val="auto"/>
        <w:outlineLvl w:val="9"/>
        <w:rPr>
          <w:rFonts w:asciiTheme="majorHAnsi" w:hAnsiTheme="majorHAnsi" w:cstheme="majorHAnsi"/>
          <w:sz w:val="22"/>
          <w:szCs w:val="22"/>
          <w:lang w:val="es-CL"/>
        </w:rPr>
      </w:pPr>
      <w:r w:rsidRPr="002347D6">
        <w:rPr>
          <w:rFonts w:asciiTheme="majorHAnsi" w:hAnsiTheme="majorHAnsi" w:cstheme="majorHAnsi"/>
          <w:b/>
          <w:sz w:val="22"/>
          <w:szCs w:val="22"/>
          <w:u w:val="single"/>
          <w:lang w:val="es-CL"/>
        </w:rPr>
        <w:t>Traslado de alumnos</w:t>
      </w:r>
      <w:r w:rsidRPr="002347D6">
        <w:rPr>
          <w:rFonts w:asciiTheme="majorHAnsi" w:hAnsiTheme="majorHAnsi" w:cstheme="majorHAnsi"/>
          <w:sz w:val="22"/>
          <w:szCs w:val="22"/>
          <w:lang w:val="es-CL"/>
        </w:rPr>
        <w:t xml:space="preserve">: Será facultad de la Dirección del Colegio la aceptación de estudiantes que provengan de otros establecimientos, se exigirá como requisito para el alumno trasladado la presentación de un Informe con las calificaciones parciales obtenidas hasta ese momento para hacer efectiva la matrícula. </w:t>
      </w:r>
      <w:r>
        <w:rPr>
          <w:rFonts w:asciiTheme="majorHAnsi" w:hAnsiTheme="majorHAnsi" w:cstheme="majorHAnsi"/>
          <w:sz w:val="22"/>
          <w:szCs w:val="22"/>
          <w:lang w:val="es-CL"/>
        </w:rPr>
        <w:t>La UTP agregará las calificaciones</w:t>
      </w:r>
      <w:r w:rsidRPr="002347D6">
        <w:rPr>
          <w:rFonts w:asciiTheme="majorHAnsi" w:hAnsiTheme="majorHAnsi" w:cstheme="majorHAnsi"/>
          <w:sz w:val="22"/>
          <w:szCs w:val="22"/>
          <w:lang w:val="es-CL"/>
        </w:rPr>
        <w:t xml:space="preserve"> al libro de clases </w:t>
      </w:r>
      <w:r>
        <w:rPr>
          <w:rFonts w:asciiTheme="majorHAnsi" w:hAnsiTheme="majorHAnsi" w:cstheme="majorHAnsi"/>
          <w:sz w:val="22"/>
          <w:szCs w:val="22"/>
          <w:lang w:val="es-CL"/>
        </w:rPr>
        <w:t>en</w:t>
      </w:r>
      <w:r w:rsidRPr="002347D6">
        <w:rPr>
          <w:rFonts w:asciiTheme="majorHAnsi" w:hAnsiTheme="majorHAnsi" w:cstheme="majorHAnsi"/>
          <w:sz w:val="22"/>
          <w:szCs w:val="22"/>
          <w:lang w:val="es-CL"/>
        </w:rPr>
        <w:t xml:space="preserve"> las asignaturas que correspondan por parte de la UTP</w:t>
      </w:r>
      <w:r>
        <w:rPr>
          <w:rFonts w:asciiTheme="majorHAnsi" w:hAnsiTheme="majorHAnsi" w:cstheme="majorHAnsi"/>
          <w:sz w:val="22"/>
          <w:szCs w:val="22"/>
          <w:lang w:val="es-CL"/>
        </w:rPr>
        <w:t>, realizando la respectiva conversión en caso de ser necesario.</w:t>
      </w:r>
    </w:p>
    <w:p w:rsidR="00AF0382" w:rsidRDefault="00AF0382" w:rsidP="00AF0382">
      <w:pPr>
        <w:ind w:left="0" w:hanging="2"/>
        <w:jc w:val="both"/>
        <w:rPr>
          <w:rFonts w:asciiTheme="majorHAnsi" w:hAnsiTheme="majorHAnsi" w:cstheme="majorHAnsi"/>
          <w:b/>
          <w:sz w:val="22"/>
          <w:szCs w:val="22"/>
          <w:u w:val="single"/>
          <w:lang w:val="es-CL"/>
        </w:rPr>
      </w:pPr>
    </w:p>
    <w:p w:rsidR="00AF0382" w:rsidRPr="002347D6" w:rsidRDefault="00AF0382" w:rsidP="00AF0382">
      <w:pPr>
        <w:ind w:left="0" w:hanging="2"/>
        <w:jc w:val="both"/>
        <w:rPr>
          <w:rFonts w:asciiTheme="majorHAnsi" w:hAnsiTheme="majorHAnsi" w:cstheme="majorHAnsi"/>
          <w:b/>
          <w:sz w:val="22"/>
          <w:szCs w:val="22"/>
          <w:u w:val="single"/>
          <w:lang w:val="es-CL"/>
        </w:rPr>
      </w:pPr>
    </w:p>
    <w:p w:rsidR="00AF0382" w:rsidRPr="002347D6" w:rsidRDefault="00AF0382" w:rsidP="00AF0382">
      <w:pPr>
        <w:numPr>
          <w:ilvl w:val="0"/>
          <w:numId w:val="29"/>
        </w:numPr>
        <w:suppressAutoHyphens w:val="0"/>
        <w:ind w:leftChars="0" w:left="0" w:firstLineChars="0" w:hanging="2"/>
        <w:jc w:val="both"/>
        <w:textDirection w:val="lrTb"/>
        <w:textAlignment w:val="auto"/>
        <w:outlineLvl w:val="9"/>
        <w:rPr>
          <w:rFonts w:asciiTheme="majorHAnsi" w:hAnsiTheme="majorHAnsi" w:cstheme="majorHAnsi"/>
          <w:sz w:val="22"/>
          <w:szCs w:val="22"/>
          <w:lang w:val="es-CL"/>
        </w:rPr>
      </w:pPr>
      <w:r w:rsidRPr="002347D6">
        <w:rPr>
          <w:rFonts w:asciiTheme="majorHAnsi" w:hAnsiTheme="majorHAnsi" w:cstheme="majorHAnsi"/>
          <w:b/>
          <w:sz w:val="22"/>
          <w:szCs w:val="22"/>
          <w:u w:val="single"/>
          <w:lang w:val="es-CL"/>
        </w:rPr>
        <w:t>Alumnos con constantes inasistencias sin justificación</w:t>
      </w:r>
      <w:r w:rsidRPr="002347D6">
        <w:rPr>
          <w:rFonts w:asciiTheme="majorHAnsi" w:hAnsiTheme="majorHAnsi" w:cstheme="majorHAnsi"/>
          <w:sz w:val="22"/>
          <w:szCs w:val="22"/>
          <w:lang w:val="es-CL"/>
        </w:rPr>
        <w:t>: En este caso para efectos de promoción, se aplica el porcentaje mínimo de asistencia del 85%, si el alumnos matriculado no presenta justificación y su ausencia abarca un mínimo de dos (2) meses consecutivos, la Dirección del Colegio tendrá la facultad de dar de baja del sistema al alumno, para dar cupo a otro estudiante que requiera matrícula, en caso contrario si este alumno asiste de manera irregular e intermitente, se aplicará un calendario especial de evaluación con un 70% de exigencia para aprobar las evaluaciones y si son acumulativas el porcentaje sería el mismo.</w:t>
      </w:r>
    </w:p>
    <w:p w:rsidR="00AF0382" w:rsidRPr="002347D6" w:rsidRDefault="00AF0382" w:rsidP="00AF0382">
      <w:pPr>
        <w:pStyle w:val="Prrafodelista"/>
        <w:ind w:left="0" w:hanging="2"/>
        <w:rPr>
          <w:rFonts w:asciiTheme="majorHAnsi" w:hAnsiTheme="majorHAnsi" w:cstheme="majorHAnsi"/>
          <w:sz w:val="22"/>
          <w:szCs w:val="22"/>
          <w:lang w:val="es-CL"/>
        </w:rPr>
      </w:pPr>
    </w:p>
    <w:p w:rsidR="00AF0382" w:rsidRPr="002347D6" w:rsidRDefault="00AF0382" w:rsidP="00AF0382">
      <w:pPr>
        <w:numPr>
          <w:ilvl w:val="0"/>
          <w:numId w:val="29"/>
        </w:numPr>
        <w:suppressAutoHyphens w:val="0"/>
        <w:ind w:leftChars="0" w:left="0" w:firstLineChars="0" w:hanging="2"/>
        <w:jc w:val="both"/>
        <w:textDirection w:val="lrTb"/>
        <w:textAlignment w:val="auto"/>
        <w:outlineLvl w:val="9"/>
        <w:rPr>
          <w:rFonts w:asciiTheme="majorHAnsi" w:hAnsiTheme="majorHAnsi" w:cstheme="majorHAnsi"/>
          <w:sz w:val="22"/>
          <w:szCs w:val="22"/>
          <w:lang w:val="es-CL"/>
        </w:rPr>
      </w:pPr>
      <w:r w:rsidRPr="002347D6">
        <w:rPr>
          <w:rFonts w:asciiTheme="majorHAnsi" w:hAnsiTheme="majorHAnsi" w:cstheme="majorHAnsi"/>
          <w:b/>
          <w:sz w:val="22"/>
          <w:szCs w:val="22"/>
          <w:u w:val="single"/>
          <w:lang w:val="es-CL"/>
        </w:rPr>
        <w:lastRenderedPageBreak/>
        <w:t>Alumnos con constante inasistencia con justificación</w:t>
      </w:r>
      <w:r w:rsidRPr="002347D6">
        <w:rPr>
          <w:rFonts w:asciiTheme="majorHAnsi" w:hAnsiTheme="majorHAnsi" w:cstheme="majorHAnsi"/>
          <w:sz w:val="22"/>
          <w:szCs w:val="22"/>
          <w:lang w:val="es-CL"/>
        </w:rPr>
        <w:t>: En este caso estudiantes cuya inasistencia es justificada, obedecerá a los siguientes casos:</w:t>
      </w:r>
    </w:p>
    <w:p w:rsidR="00AF0382" w:rsidRPr="002347D6" w:rsidRDefault="00AF0382" w:rsidP="00AF0382">
      <w:pPr>
        <w:pStyle w:val="Prrafodelista"/>
        <w:ind w:left="0" w:hanging="2"/>
        <w:rPr>
          <w:rFonts w:asciiTheme="majorHAnsi" w:hAnsiTheme="majorHAnsi" w:cstheme="majorHAnsi"/>
          <w:sz w:val="22"/>
          <w:szCs w:val="22"/>
          <w:lang w:val="es-CL"/>
        </w:rPr>
      </w:pPr>
    </w:p>
    <w:p w:rsidR="00AF0382" w:rsidRPr="002347D6" w:rsidRDefault="00AF0382" w:rsidP="00AF0382">
      <w:pPr>
        <w:numPr>
          <w:ilvl w:val="0"/>
          <w:numId w:val="30"/>
        </w:numPr>
        <w:suppressAutoHyphens w:val="0"/>
        <w:ind w:leftChars="0" w:left="0" w:firstLineChars="0" w:hanging="2"/>
        <w:jc w:val="both"/>
        <w:textDirection w:val="lrTb"/>
        <w:textAlignment w:val="auto"/>
        <w:outlineLvl w:val="9"/>
        <w:rPr>
          <w:rFonts w:asciiTheme="majorHAnsi" w:hAnsiTheme="majorHAnsi" w:cstheme="majorHAnsi"/>
          <w:sz w:val="22"/>
          <w:szCs w:val="22"/>
          <w:lang w:val="es-CL"/>
        </w:rPr>
      </w:pPr>
      <w:r w:rsidRPr="002347D6">
        <w:rPr>
          <w:rFonts w:asciiTheme="majorHAnsi" w:hAnsiTheme="majorHAnsi" w:cstheme="majorHAnsi"/>
          <w:sz w:val="22"/>
          <w:szCs w:val="22"/>
          <w:lang w:val="es-CL"/>
        </w:rPr>
        <w:t>Estudiantes que tengan residencia fuera de la ciudad y presenten problemas de traslado.</w:t>
      </w:r>
    </w:p>
    <w:p w:rsidR="00AF0382" w:rsidRPr="002347D6" w:rsidRDefault="00AF0382" w:rsidP="00AF0382">
      <w:pPr>
        <w:numPr>
          <w:ilvl w:val="0"/>
          <w:numId w:val="30"/>
        </w:numPr>
        <w:suppressAutoHyphens w:val="0"/>
        <w:ind w:leftChars="0" w:left="0" w:firstLineChars="0" w:hanging="2"/>
        <w:jc w:val="both"/>
        <w:textDirection w:val="lrTb"/>
        <w:textAlignment w:val="auto"/>
        <w:outlineLvl w:val="9"/>
        <w:rPr>
          <w:rFonts w:asciiTheme="majorHAnsi" w:hAnsiTheme="majorHAnsi" w:cstheme="majorHAnsi"/>
          <w:sz w:val="22"/>
          <w:szCs w:val="22"/>
          <w:lang w:val="es-CL"/>
        </w:rPr>
      </w:pPr>
      <w:r w:rsidRPr="002347D6">
        <w:rPr>
          <w:rFonts w:asciiTheme="majorHAnsi" w:hAnsiTheme="majorHAnsi" w:cstheme="majorHAnsi"/>
          <w:sz w:val="22"/>
          <w:szCs w:val="22"/>
          <w:lang w:val="es-CL"/>
        </w:rPr>
        <w:t>Estudiantes con enfermedades crónicas.</w:t>
      </w:r>
    </w:p>
    <w:p w:rsidR="00AF0382" w:rsidRPr="002347D6" w:rsidRDefault="00AF0382" w:rsidP="00AF0382">
      <w:pPr>
        <w:ind w:left="0" w:hanging="2"/>
        <w:jc w:val="both"/>
        <w:rPr>
          <w:rFonts w:asciiTheme="majorHAnsi" w:hAnsiTheme="majorHAnsi" w:cstheme="majorHAnsi"/>
          <w:sz w:val="22"/>
          <w:szCs w:val="22"/>
          <w:lang w:val="es-CL"/>
        </w:rPr>
      </w:pPr>
    </w:p>
    <w:p w:rsidR="00AF0382" w:rsidRPr="00222DF5" w:rsidRDefault="00AF0382" w:rsidP="00AF0382">
      <w:pPr>
        <w:numPr>
          <w:ilvl w:val="0"/>
          <w:numId w:val="30"/>
        </w:numPr>
        <w:suppressAutoHyphens w:val="0"/>
        <w:ind w:leftChars="0" w:left="0" w:firstLineChars="0" w:hanging="2"/>
        <w:jc w:val="both"/>
        <w:textDirection w:val="lrTb"/>
        <w:textAlignment w:val="auto"/>
        <w:outlineLvl w:val="9"/>
        <w:rPr>
          <w:rFonts w:asciiTheme="majorHAnsi" w:hAnsiTheme="majorHAnsi" w:cstheme="majorHAnsi"/>
          <w:sz w:val="22"/>
          <w:szCs w:val="22"/>
          <w:lang w:val="es-CL"/>
        </w:rPr>
      </w:pPr>
      <w:r w:rsidRPr="00222DF5">
        <w:rPr>
          <w:rFonts w:asciiTheme="majorHAnsi" w:hAnsiTheme="majorHAnsi" w:cstheme="majorHAnsi"/>
          <w:b/>
          <w:bCs/>
          <w:sz w:val="22"/>
          <w:szCs w:val="22"/>
          <w:u w:val="single"/>
          <w:lang w:val="es-CL"/>
        </w:rPr>
        <w:t xml:space="preserve">Otros casos </w:t>
      </w:r>
      <w:r>
        <w:rPr>
          <w:rFonts w:asciiTheme="majorHAnsi" w:hAnsiTheme="majorHAnsi" w:cstheme="majorHAnsi"/>
          <w:b/>
          <w:bCs/>
          <w:sz w:val="22"/>
          <w:szCs w:val="22"/>
          <w:u w:val="single"/>
          <w:lang w:val="es-CL"/>
        </w:rPr>
        <w:t>de asistencia.</w:t>
      </w:r>
      <w:r w:rsidRPr="00222DF5">
        <w:rPr>
          <w:rFonts w:asciiTheme="majorHAnsi" w:hAnsiTheme="majorHAnsi" w:cstheme="majorHAnsi"/>
          <w:sz w:val="22"/>
          <w:szCs w:val="22"/>
          <w:lang w:val="es-CL"/>
        </w:rPr>
        <w:t xml:space="preserve"> </w:t>
      </w:r>
    </w:p>
    <w:p w:rsidR="00AF0382" w:rsidRPr="002347D6" w:rsidRDefault="00AF0382" w:rsidP="00AF0382">
      <w:pPr>
        <w:ind w:left="0" w:hanging="2"/>
        <w:jc w:val="both"/>
        <w:rPr>
          <w:rFonts w:asciiTheme="majorHAnsi" w:hAnsiTheme="majorHAnsi" w:cstheme="majorHAnsi"/>
          <w:sz w:val="22"/>
          <w:szCs w:val="22"/>
          <w:lang w:val="es-CL"/>
        </w:rPr>
      </w:pPr>
    </w:p>
    <w:p w:rsidR="00AF0382" w:rsidRPr="002347D6" w:rsidRDefault="00AF0382" w:rsidP="00AF0382">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t>En estos casos tendrán derecho a calendario de evaluación especial, a la entrega de material y a ser calificados de igual manera que los estudiantes regulares, eso sí deberán justificar su condición con documentación afín y tener al menos un porcentaje de asistencia a clases del 50%. Los documentos válidos a presentar son: Certificado Médico y Documento Judicial.</w:t>
      </w:r>
    </w:p>
    <w:p w:rsidR="00AF0382" w:rsidRPr="002347D6" w:rsidRDefault="00AF0382" w:rsidP="00AF0382">
      <w:pPr>
        <w:ind w:left="0" w:hanging="2"/>
        <w:jc w:val="both"/>
        <w:rPr>
          <w:rFonts w:asciiTheme="majorHAnsi" w:hAnsiTheme="majorHAnsi" w:cstheme="majorHAnsi"/>
          <w:sz w:val="22"/>
          <w:szCs w:val="22"/>
          <w:lang w:val="es-CL"/>
        </w:rPr>
      </w:pPr>
    </w:p>
    <w:p w:rsidR="00AF0382" w:rsidRPr="002347D6" w:rsidRDefault="00AF0382" w:rsidP="00AF0382">
      <w:pPr>
        <w:numPr>
          <w:ilvl w:val="0"/>
          <w:numId w:val="29"/>
        </w:numPr>
        <w:suppressAutoHyphens w:val="0"/>
        <w:ind w:leftChars="0" w:left="0" w:firstLineChars="0" w:hanging="2"/>
        <w:jc w:val="both"/>
        <w:textDirection w:val="lrTb"/>
        <w:textAlignment w:val="auto"/>
        <w:outlineLvl w:val="9"/>
        <w:rPr>
          <w:rFonts w:asciiTheme="majorHAnsi" w:hAnsiTheme="majorHAnsi" w:cstheme="majorHAnsi"/>
          <w:b/>
          <w:sz w:val="22"/>
          <w:szCs w:val="22"/>
          <w:u w:val="single"/>
          <w:lang w:val="es-CL"/>
        </w:rPr>
      </w:pPr>
      <w:r w:rsidRPr="002347D6">
        <w:rPr>
          <w:rFonts w:asciiTheme="majorHAnsi" w:hAnsiTheme="majorHAnsi" w:cstheme="majorHAnsi"/>
          <w:b/>
          <w:sz w:val="22"/>
          <w:szCs w:val="22"/>
          <w:u w:val="single"/>
          <w:lang w:val="es-CL"/>
        </w:rPr>
        <w:t>Alumnos con incorporación tardía</w:t>
      </w:r>
      <w:r w:rsidRPr="002347D6">
        <w:rPr>
          <w:rFonts w:asciiTheme="majorHAnsi" w:hAnsiTheme="majorHAnsi" w:cstheme="majorHAnsi"/>
          <w:sz w:val="22"/>
          <w:szCs w:val="22"/>
          <w:lang w:val="es-CL"/>
        </w:rPr>
        <w:t>: Cuando la matrícula se realice en una fecha posterior al inicio del año escolar, cada profesor de asignatura administrará una evaluación donde el estudiante deberá recibir material para su nivelación, esto deberá hacerse en un tiempo determinado por el profesor de asignatura. En el caso que el alumno llegue durante el primer semestre, esta evaluación será al final de éste. En el caso que llegue en el segundo semestre se dará un tiempo prudente para entregar material y nivelarlo y deberá rendir la evaluación acumulativa del 1er. y 2do. Semestre si correspondiera. Las fechas de las evaluaciones que entreguen los docentes deberán ser respetadas y registradas en la hoja de vida del estudiante con la firma respectiva.</w:t>
      </w:r>
    </w:p>
    <w:p w:rsidR="00AF0382" w:rsidRPr="002347D6" w:rsidRDefault="00AF0382" w:rsidP="00AF0382">
      <w:pPr>
        <w:ind w:left="0" w:hanging="2"/>
        <w:jc w:val="both"/>
        <w:rPr>
          <w:rFonts w:asciiTheme="majorHAnsi" w:hAnsiTheme="majorHAnsi" w:cstheme="majorHAnsi"/>
          <w:b/>
          <w:sz w:val="22"/>
          <w:szCs w:val="22"/>
          <w:u w:val="single"/>
          <w:lang w:val="es-CL"/>
        </w:rPr>
      </w:pPr>
    </w:p>
    <w:p w:rsidR="00AF0382" w:rsidRPr="002347D6" w:rsidRDefault="00AF0382" w:rsidP="00AF0382">
      <w:pPr>
        <w:ind w:left="0" w:hanging="2"/>
        <w:jc w:val="both"/>
        <w:rPr>
          <w:rFonts w:asciiTheme="majorHAnsi" w:hAnsiTheme="majorHAnsi" w:cstheme="majorHAnsi"/>
          <w:b/>
          <w:sz w:val="22"/>
          <w:szCs w:val="22"/>
          <w:u w:val="single"/>
          <w:lang w:val="es-CL"/>
        </w:rPr>
      </w:pPr>
    </w:p>
    <w:p w:rsidR="00AF0382" w:rsidRPr="002347D6" w:rsidRDefault="00AF0382" w:rsidP="00AF0382">
      <w:pPr>
        <w:ind w:left="0" w:hanging="2"/>
        <w:jc w:val="both"/>
        <w:rPr>
          <w:rFonts w:asciiTheme="majorHAnsi" w:hAnsiTheme="majorHAnsi" w:cstheme="majorHAnsi"/>
          <w:sz w:val="22"/>
          <w:szCs w:val="22"/>
          <w:lang w:val="es-CL"/>
        </w:rPr>
      </w:pPr>
      <w:r w:rsidRPr="002347D6">
        <w:rPr>
          <w:rFonts w:asciiTheme="majorHAnsi" w:hAnsiTheme="majorHAnsi" w:cstheme="majorHAnsi"/>
          <w:b/>
          <w:sz w:val="22"/>
          <w:szCs w:val="22"/>
          <w:lang w:val="es-CL"/>
        </w:rPr>
        <w:t>5.-</w:t>
      </w:r>
      <w:r w:rsidRPr="002347D6">
        <w:rPr>
          <w:rFonts w:asciiTheme="majorHAnsi" w:hAnsiTheme="majorHAnsi" w:cstheme="majorHAnsi"/>
          <w:b/>
          <w:sz w:val="22"/>
          <w:szCs w:val="22"/>
          <w:lang w:val="es-CL"/>
        </w:rPr>
        <w:tab/>
      </w:r>
      <w:r w:rsidRPr="002347D6">
        <w:rPr>
          <w:rFonts w:asciiTheme="majorHAnsi" w:hAnsiTheme="majorHAnsi" w:cstheme="majorHAnsi"/>
          <w:b/>
          <w:sz w:val="22"/>
          <w:szCs w:val="22"/>
          <w:u w:val="single"/>
          <w:lang w:val="es-CL"/>
        </w:rPr>
        <w:t>Alumnos que llegan atrasados o no asisten a evaluaciones calendarizadas y/o avisadas</w:t>
      </w:r>
      <w:r w:rsidRPr="002347D6">
        <w:rPr>
          <w:rFonts w:asciiTheme="majorHAnsi" w:hAnsiTheme="majorHAnsi" w:cstheme="majorHAnsi"/>
          <w:sz w:val="22"/>
          <w:szCs w:val="22"/>
          <w:lang w:val="es-CL"/>
        </w:rPr>
        <w:t xml:space="preserve">: Deberán realizar la evaluación en el tiempo que reste de la clase, o en caso contrario, el profesor determinará una nueva fecha. Tanto en el caso de atraso o cuando no asista a la evaluación sin justificación posterior, el estudiante deberá rendir la evaluación en la fecha que le indique el profesor con un máximo de 70% de exigencia. </w:t>
      </w:r>
    </w:p>
    <w:p w:rsidR="00AF0382" w:rsidRPr="002347D6" w:rsidRDefault="00AF0382" w:rsidP="00AF0382">
      <w:pPr>
        <w:ind w:left="0" w:hanging="2"/>
        <w:jc w:val="both"/>
        <w:rPr>
          <w:rFonts w:asciiTheme="majorHAnsi" w:hAnsiTheme="majorHAnsi" w:cstheme="majorHAnsi"/>
          <w:sz w:val="22"/>
          <w:szCs w:val="22"/>
          <w:lang w:val="es-CL"/>
        </w:rPr>
      </w:pPr>
    </w:p>
    <w:p w:rsidR="00AF0382" w:rsidRPr="003F492F" w:rsidRDefault="00AF0382" w:rsidP="00AF0382">
      <w:pPr>
        <w:widowControl w:val="0"/>
        <w:ind w:leftChars="0" w:left="0" w:firstLineChars="0" w:firstLine="0"/>
        <w:jc w:val="both"/>
        <w:rPr>
          <w:rFonts w:asciiTheme="majorHAnsi" w:eastAsia="Calibri" w:hAnsiTheme="majorHAnsi" w:cstheme="majorHAnsi"/>
          <w:b/>
          <w:bCs/>
          <w:sz w:val="22"/>
          <w:szCs w:val="22"/>
          <w:u w:val="single"/>
          <w:lang w:val="es-CL"/>
        </w:rPr>
      </w:pPr>
    </w:p>
    <w:p w:rsidR="00AF0382" w:rsidRPr="00222DF5" w:rsidRDefault="00B61C9B" w:rsidP="00AF0382">
      <w:pPr>
        <w:widowControl w:val="0"/>
        <w:ind w:left="0" w:hanging="2"/>
        <w:jc w:val="both"/>
        <w:rPr>
          <w:rFonts w:asciiTheme="majorHAnsi" w:eastAsia="Calibri" w:hAnsiTheme="majorHAnsi" w:cstheme="majorHAnsi"/>
          <w:sz w:val="22"/>
          <w:szCs w:val="22"/>
          <w:u w:val="single"/>
          <w:lang w:val="es-CL"/>
        </w:rPr>
      </w:pPr>
      <w:r>
        <w:rPr>
          <w:rFonts w:asciiTheme="majorHAnsi" w:eastAsia="Calibri" w:hAnsiTheme="majorHAnsi" w:cstheme="majorHAnsi"/>
          <w:b/>
          <w:bCs/>
          <w:sz w:val="22"/>
          <w:szCs w:val="22"/>
          <w:lang w:val="es-CL"/>
        </w:rPr>
        <w:t>6</w:t>
      </w:r>
      <w:r w:rsidR="00AF0382" w:rsidRPr="00222DF5">
        <w:rPr>
          <w:rFonts w:asciiTheme="majorHAnsi" w:eastAsia="Calibri" w:hAnsiTheme="majorHAnsi" w:cstheme="majorHAnsi"/>
          <w:b/>
          <w:bCs/>
          <w:sz w:val="22"/>
          <w:szCs w:val="22"/>
          <w:lang w:val="es-CL"/>
        </w:rPr>
        <w:t>.-</w:t>
      </w:r>
      <w:r w:rsidR="00AF0382">
        <w:rPr>
          <w:rFonts w:asciiTheme="majorHAnsi" w:eastAsia="Calibri" w:hAnsiTheme="majorHAnsi" w:cstheme="majorHAnsi"/>
          <w:sz w:val="22"/>
          <w:szCs w:val="22"/>
          <w:lang w:val="es-CL"/>
        </w:rPr>
        <w:t xml:space="preserve"> </w:t>
      </w:r>
      <w:r w:rsidR="00AF0382">
        <w:rPr>
          <w:rFonts w:asciiTheme="majorHAnsi" w:eastAsia="Calibri" w:hAnsiTheme="majorHAnsi" w:cstheme="majorHAnsi"/>
          <w:b/>
          <w:sz w:val="22"/>
          <w:szCs w:val="22"/>
          <w:u w:val="single"/>
          <w:lang w:val="es-CL"/>
        </w:rPr>
        <w:t>D</w:t>
      </w:r>
      <w:r w:rsidR="00AF0382" w:rsidRPr="00723A8C">
        <w:rPr>
          <w:rFonts w:asciiTheme="majorHAnsi" w:eastAsia="Calibri" w:hAnsiTheme="majorHAnsi" w:cstheme="majorHAnsi"/>
          <w:b/>
          <w:sz w:val="22"/>
          <w:szCs w:val="22"/>
          <w:u w:val="single"/>
          <w:lang w:val="es-CL"/>
        </w:rPr>
        <w:t>el cierre anticipado del año escolar.</w:t>
      </w:r>
      <w:r w:rsidR="00AF0382">
        <w:rPr>
          <w:rFonts w:asciiTheme="majorHAnsi" w:eastAsia="Calibri" w:hAnsiTheme="majorHAnsi" w:cstheme="majorHAnsi"/>
          <w:sz w:val="22"/>
          <w:szCs w:val="22"/>
          <w:u w:val="single"/>
          <w:lang w:val="es-CL"/>
        </w:rPr>
        <w:t xml:space="preserve">: </w:t>
      </w:r>
      <w:r w:rsidR="00AF0382" w:rsidRPr="002347D6">
        <w:rPr>
          <w:rFonts w:asciiTheme="majorHAnsi" w:eastAsia="Calibri" w:hAnsiTheme="majorHAnsi" w:cstheme="majorHAnsi"/>
          <w:sz w:val="22"/>
          <w:szCs w:val="22"/>
          <w:lang w:val="es-CL"/>
        </w:rPr>
        <w:t xml:space="preserve">El director junto al equipo técnico pedagógico, podrá determinar Cierre Anticipado del Año Escolar, cuando el caso reúna las siguientes condiciones: </w:t>
      </w:r>
    </w:p>
    <w:p w:rsidR="00AF0382" w:rsidRPr="002347D6" w:rsidRDefault="00AF0382" w:rsidP="00AF0382">
      <w:pPr>
        <w:ind w:left="0" w:hanging="2"/>
        <w:jc w:val="both"/>
        <w:rPr>
          <w:rFonts w:asciiTheme="majorHAnsi" w:eastAsia="Calibri" w:hAnsiTheme="majorHAnsi" w:cstheme="majorHAnsi"/>
          <w:sz w:val="22"/>
          <w:szCs w:val="22"/>
          <w:lang w:val="es-CL"/>
        </w:rPr>
      </w:pPr>
    </w:p>
    <w:p w:rsidR="00AF0382" w:rsidRPr="002347D6" w:rsidRDefault="00AF0382" w:rsidP="00AF0382">
      <w:pPr>
        <w:numPr>
          <w:ilvl w:val="0"/>
          <w:numId w:val="13"/>
        </w:num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El estudiante esté impedido de asistir regularmente a clases por problemas prolongados de salud, judiciales, viajes al extranjero u otros.</w:t>
      </w:r>
    </w:p>
    <w:p w:rsidR="00AF0382" w:rsidRPr="002347D6" w:rsidRDefault="00AF0382" w:rsidP="00AF0382">
      <w:pPr>
        <w:numPr>
          <w:ilvl w:val="0"/>
          <w:numId w:val="13"/>
        </w:num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El estudiante haya rendido a lo menos un semestre del año lectivo, con  promedio semestral en las respectivas asignaturas, sin evaluaciones pendientes y presentando un promedio general que le garantice la promoción escolar, o bien, el estudiante haya rendido el 50% de las evaluaciones anuales en cada asignatura, y estas permitan garantizar su promoción. </w:t>
      </w:r>
    </w:p>
    <w:p w:rsidR="00AF0382" w:rsidRPr="002347D6" w:rsidRDefault="00AF0382" w:rsidP="00AF0382">
      <w:pPr>
        <w:numPr>
          <w:ilvl w:val="0"/>
          <w:numId w:val="13"/>
        </w:num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El apoderado deberá presentar una solicitud dirigida a la Dirección del establecimiento, que incorpore documentación que acredite la condición que da origen a la solicitud. En caso que se trate de una condición médica, entre la documentación pertinente debe adjuntar, protocolos de exámenes y tratamiento, de acuerdo a la especialidad y </w:t>
      </w:r>
      <w:r w:rsidRPr="002347D6">
        <w:rPr>
          <w:rFonts w:asciiTheme="majorHAnsi" w:eastAsia="Calibri" w:hAnsiTheme="majorHAnsi" w:cstheme="majorHAnsi"/>
          <w:sz w:val="22"/>
          <w:szCs w:val="22"/>
          <w:lang w:val="es-CL"/>
        </w:rPr>
        <w:t xml:space="preserve">diagnóstico </w:t>
      </w:r>
      <w:r w:rsidRPr="002347D6">
        <w:rPr>
          <w:rFonts w:asciiTheme="majorHAnsi" w:eastAsia="Calibri" w:hAnsiTheme="majorHAnsi" w:cstheme="majorHAnsi"/>
          <w:color w:val="000000"/>
          <w:sz w:val="22"/>
          <w:szCs w:val="22"/>
          <w:lang w:val="es-CL"/>
        </w:rPr>
        <w:t>del estudiante.</w:t>
      </w:r>
    </w:p>
    <w:p w:rsidR="00AF0382" w:rsidRPr="002347D6" w:rsidRDefault="00AF0382" w:rsidP="00AF0382">
      <w:pPr>
        <w:numPr>
          <w:ilvl w:val="0"/>
          <w:numId w:val="13"/>
        </w:numPr>
        <w:pBdr>
          <w:top w:val="nil"/>
          <w:left w:val="nil"/>
          <w:bottom w:val="nil"/>
          <w:right w:val="nil"/>
          <w:between w:val="nil"/>
        </w:pBdr>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Una vez recepcionada la solicitud, el caso será estudiado en conjunto por el equipo técnico, y el profesor jefe del estudiante, quienes cautelarán que los certificados que acompañan </w:t>
      </w:r>
      <w:r w:rsidRPr="002347D6">
        <w:rPr>
          <w:rFonts w:asciiTheme="majorHAnsi" w:eastAsia="Calibri" w:hAnsiTheme="majorHAnsi" w:cstheme="majorHAnsi"/>
          <w:color w:val="000000"/>
          <w:sz w:val="22"/>
          <w:szCs w:val="22"/>
          <w:lang w:val="es-CL"/>
        </w:rPr>
        <w:lastRenderedPageBreak/>
        <w:t>la solicitud, sean emitidos por entidades pertinentes, correspondan a la fecha en que se solicita el cierre del año escolar, la patología y al período en que el estudiante dejó de asistir a clases.</w:t>
      </w:r>
    </w:p>
    <w:p w:rsidR="00AF0382" w:rsidRPr="002347D6" w:rsidRDefault="00AF0382" w:rsidP="00AF0382">
      <w:pPr>
        <w:numPr>
          <w:ilvl w:val="0"/>
          <w:numId w:val="13"/>
        </w:numPr>
        <w:pBdr>
          <w:top w:val="nil"/>
          <w:left w:val="nil"/>
          <w:bottom w:val="nil"/>
          <w:right w:val="nil"/>
          <w:between w:val="nil"/>
        </w:pBdr>
        <w:spacing w:after="160"/>
        <w:ind w:left="0" w:hanging="2"/>
        <w:jc w:val="both"/>
        <w:rPr>
          <w:rFonts w:asciiTheme="majorHAnsi" w:eastAsia="Calibri" w:hAnsiTheme="majorHAnsi" w:cstheme="majorHAnsi"/>
          <w:color w:val="000000"/>
          <w:sz w:val="22"/>
          <w:szCs w:val="22"/>
          <w:lang w:val="es-CL"/>
        </w:rPr>
      </w:pPr>
      <w:r w:rsidRPr="002347D6">
        <w:rPr>
          <w:rFonts w:asciiTheme="majorHAnsi" w:eastAsia="Calibri" w:hAnsiTheme="majorHAnsi" w:cstheme="majorHAnsi"/>
          <w:color w:val="000000"/>
          <w:sz w:val="22"/>
          <w:szCs w:val="22"/>
          <w:lang w:val="es-CL"/>
        </w:rPr>
        <w:t xml:space="preserve">La Resolución de esta medida de finalización anticipada del año escolar, podrá ser acogida y resuelta favorablemente por el Director(a), Equipo Técnico Pedagógico, Profesor Jefe y Consejo de Profesores y será informada a los padres y/o apoderados a través de una Resolución Interna emitida por la Dirección en un plazo no superior a 15 días hábiles desde ingresada la solicitud. </w:t>
      </w:r>
    </w:p>
    <w:p w:rsidR="00AF0382" w:rsidRPr="002347D6" w:rsidRDefault="00AF0382" w:rsidP="00AF0382">
      <w:pPr>
        <w:widowControl w:val="0"/>
        <w:numPr>
          <w:ilvl w:val="0"/>
          <w:numId w:val="13"/>
        </w:numPr>
        <w:ind w:left="0" w:hanging="2"/>
        <w:jc w:val="both"/>
        <w:rPr>
          <w:rFonts w:asciiTheme="majorHAnsi" w:eastAsia="Calibri" w:hAnsiTheme="majorHAnsi" w:cstheme="majorHAnsi"/>
          <w:sz w:val="22"/>
          <w:szCs w:val="22"/>
          <w:lang w:val="es-CL"/>
        </w:rPr>
      </w:pPr>
      <w:r w:rsidRPr="002347D6">
        <w:rPr>
          <w:rFonts w:asciiTheme="majorHAnsi" w:eastAsia="Calibri" w:hAnsiTheme="majorHAnsi" w:cstheme="majorHAnsi"/>
          <w:sz w:val="22"/>
          <w:szCs w:val="22"/>
          <w:lang w:val="es-CL"/>
        </w:rPr>
        <w:t xml:space="preserve">En casos debidamente fundamentados el equipo directivo y el docente de la asignatura podrán reemplazar una evaluación puntual del estudiante por una actividad pedagógica distinta, pero que cumpla con el mismo objetivo de aprendizaje.  </w:t>
      </w:r>
    </w:p>
    <w:p w:rsidR="00AF0382" w:rsidRPr="002347D6" w:rsidRDefault="00AF0382" w:rsidP="00AF0382">
      <w:pPr>
        <w:widowControl w:val="0"/>
        <w:ind w:left="0" w:hanging="2"/>
        <w:jc w:val="both"/>
        <w:rPr>
          <w:rFonts w:asciiTheme="majorHAnsi" w:eastAsia="Calibri" w:hAnsiTheme="majorHAnsi" w:cstheme="majorHAnsi"/>
          <w:color w:val="000000"/>
          <w:sz w:val="22"/>
          <w:szCs w:val="22"/>
          <w:lang w:val="es-CL"/>
        </w:rPr>
      </w:pPr>
    </w:p>
    <w:p w:rsidR="00AF0382" w:rsidRPr="002347D6" w:rsidRDefault="00AF0382" w:rsidP="00AF0382">
      <w:pPr>
        <w:ind w:left="0" w:hanging="2"/>
        <w:jc w:val="both"/>
        <w:rPr>
          <w:rFonts w:asciiTheme="majorHAnsi" w:hAnsiTheme="majorHAnsi" w:cstheme="majorHAnsi"/>
          <w:sz w:val="22"/>
          <w:szCs w:val="22"/>
          <w:lang w:val="es-CL"/>
        </w:rPr>
      </w:pPr>
      <w:r w:rsidRPr="002347D6">
        <w:rPr>
          <w:rFonts w:asciiTheme="majorHAnsi" w:hAnsiTheme="majorHAnsi" w:cstheme="majorHAnsi"/>
          <w:sz w:val="22"/>
          <w:szCs w:val="22"/>
          <w:lang w:val="es-CL"/>
        </w:rPr>
        <w:tab/>
      </w:r>
      <w:r w:rsidRPr="002347D6">
        <w:rPr>
          <w:rFonts w:asciiTheme="majorHAnsi" w:eastAsia="Calibri" w:hAnsiTheme="majorHAnsi" w:cstheme="majorHAnsi"/>
          <w:b/>
          <w:bCs/>
          <w:color w:val="000000"/>
          <w:sz w:val="22"/>
          <w:szCs w:val="22"/>
          <w:lang w:val="es-CL"/>
        </w:rPr>
        <w:t xml:space="preserve">Art. </w:t>
      </w:r>
      <w:r w:rsidR="00B61C9B">
        <w:rPr>
          <w:rFonts w:asciiTheme="majorHAnsi" w:eastAsia="Calibri" w:hAnsiTheme="majorHAnsi" w:cstheme="majorHAnsi"/>
          <w:b/>
          <w:bCs/>
          <w:color w:val="000000"/>
          <w:sz w:val="22"/>
          <w:szCs w:val="22"/>
          <w:lang w:val="es-CL"/>
        </w:rPr>
        <w:t>66</w:t>
      </w:r>
      <w:r w:rsidRPr="002347D6">
        <w:rPr>
          <w:rFonts w:asciiTheme="majorHAnsi" w:eastAsia="Calibri" w:hAnsiTheme="majorHAnsi" w:cstheme="majorHAnsi"/>
          <w:b/>
          <w:bCs/>
          <w:color w:val="000000"/>
          <w:sz w:val="22"/>
          <w:szCs w:val="22"/>
          <w:lang w:val="es-CL"/>
        </w:rPr>
        <w:t xml:space="preserve">. </w:t>
      </w:r>
      <w:r w:rsidRPr="002347D6">
        <w:rPr>
          <w:rFonts w:asciiTheme="majorHAnsi" w:hAnsiTheme="majorHAnsi" w:cstheme="majorHAnsi"/>
          <w:sz w:val="22"/>
          <w:szCs w:val="22"/>
          <w:lang w:val="es-CL"/>
        </w:rPr>
        <w:t>Las situaciones especiales no contempladas en el presente Reglamento, debidamente justificadas que pudiesen presentarse durante el año escolar, previo informe de la UTP, serán resueltas por la Dirección del Colegio, considerando las opiniones de los docentes y profesionales involucrados, en primera instancia y por el Jefe del Depto. Provincial de Cachapoal, si ello fuera procedente.</w:t>
      </w:r>
    </w:p>
    <w:p w:rsidR="00AF0382" w:rsidRPr="00E21FE0" w:rsidRDefault="00AF0382" w:rsidP="00AF0382">
      <w:pPr>
        <w:ind w:left="0" w:hanging="2"/>
        <w:jc w:val="both"/>
        <w:rPr>
          <w:rFonts w:asciiTheme="majorHAnsi" w:hAnsiTheme="majorHAnsi" w:cstheme="majorHAnsi"/>
          <w:sz w:val="22"/>
          <w:szCs w:val="22"/>
          <w:lang w:val="es-CL"/>
        </w:rPr>
      </w:pPr>
    </w:p>
    <w:p w:rsidR="00B61C9B" w:rsidRDefault="00B61C9B" w:rsidP="00AF0382">
      <w:pPr>
        <w:widowControl w:val="0"/>
        <w:ind w:left="0" w:hanging="2"/>
        <w:rPr>
          <w:rFonts w:asciiTheme="majorHAnsi" w:hAnsiTheme="majorHAnsi" w:cstheme="majorHAnsi"/>
          <w:b/>
          <w:sz w:val="22"/>
          <w:szCs w:val="22"/>
          <w:u w:val="single"/>
          <w:lang w:val="es-CL"/>
        </w:rPr>
      </w:pPr>
    </w:p>
    <w:p w:rsidR="00B61C9B" w:rsidRDefault="00B61C9B" w:rsidP="00AF0382">
      <w:pPr>
        <w:widowControl w:val="0"/>
        <w:ind w:left="0" w:hanging="2"/>
        <w:rPr>
          <w:rFonts w:asciiTheme="majorHAnsi" w:hAnsiTheme="majorHAnsi" w:cstheme="majorHAnsi"/>
          <w:b/>
          <w:sz w:val="22"/>
          <w:szCs w:val="22"/>
          <w:u w:val="single"/>
          <w:lang w:val="es-CL"/>
        </w:rPr>
      </w:pPr>
    </w:p>
    <w:p w:rsidR="00AF0382" w:rsidRDefault="00AF0382" w:rsidP="00AF0382">
      <w:pPr>
        <w:widowControl w:val="0"/>
        <w:ind w:left="0" w:hanging="2"/>
        <w:jc w:val="both"/>
        <w:rPr>
          <w:rFonts w:asciiTheme="majorHAnsi" w:eastAsia="Calibri" w:hAnsiTheme="majorHAnsi" w:cstheme="majorHAnsi"/>
          <w:sz w:val="22"/>
          <w:szCs w:val="22"/>
          <w:lang w:val="es-CL"/>
        </w:rPr>
      </w:pPr>
    </w:p>
    <w:p w:rsidR="00AF0382" w:rsidRDefault="00AF0382" w:rsidP="00AF0382">
      <w:pPr>
        <w:widowControl w:val="0"/>
        <w:ind w:left="0" w:hanging="2"/>
        <w:jc w:val="both"/>
        <w:rPr>
          <w:rFonts w:asciiTheme="majorHAnsi" w:eastAsia="Calibri" w:hAnsiTheme="majorHAnsi" w:cstheme="majorHAnsi"/>
          <w:sz w:val="22"/>
          <w:szCs w:val="22"/>
          <w:lang w:val="es-CL"/>
        </w:rPr>
      </w:pPr>
    </w:p>
    <w:p w:rsidR="00AF0382" w:rsidRDefault="00AF0382" w:rsidP="00B61C9B">
      <w:pPr>
        <w:widowControl w:val="0"/>
        <w:ind w:leftChars="0" w:left="0" w:firstLineChars="0" w:firstLine="0"/>
        <w:jc w:val="both"/>
        <w:rPr>
          <w:rFonts w:asciiTheme="majorHAnsi" w:eastAsia="Calibri" w:hAnsiTheme="majorHAnsi" w:cstheme="majorHAnsi"/>
          <w:sz w:val="22"/>
          <w:szCs w:val="22"/>
          <w:lang w:val="es-CL"/>
        </w:rPr>
      </w:pPr>
    </w:p>
    <w:p w:rsidR="00C71022" w:rsidRPr="002347D6" w:rsidRDefault="00C71022" w:rsidP="002347D6">
      <w:pPr>
        <w:ind w:left="0" w:hanging="2"/>
        <w:jc w:val="both"/>
        <w:rPr>
          <w:rFonts w:asciiTheme="majorHAnsi" w:eastAsia="Calibri" w:hAnsiTheme="majorHAnsi" w:cstheme="majorHAnsi"/>
          <w:sz w:val="22"/>
          <w:szCs w:val="22"/>
          <w:lang w:val="es-CL"/>
        </w:rPr>
      </w:pPr>
    </w:p>
    <w:sectPr w:rsidR="00C71022" w:rsidRPr="002347D6">
      <w:headerReference w:type="even" r:id="rId13"/>
      <w:headerReference w:type="default" r:id="rId14"/>
      <w:footerReference w:type="even" r:id="rId15"/>
      <w:footerReference w:type="default" r:id="rId16"/>
      <w:headerReference w:type="first" r:id="rId17"/>
      <w:footerReference w:type="first" r:id="rId18"/>
      <w:pgSz w:w="12240" w:h="15840"/>
      <w:pgMar w:top="1560" w:right="1701" w:bottom="141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832" w:rsidRDefault="00324832">
      <w:pPr>
        <w:ind w:left="0" w:hanging="2"/>
      </w:pPr>
      <w:r>
        <w:separator/>
      </w:r>
    </w:p>
  </w:endnote>
  <w:endnote w:type="continuationSeparator" w:id="0">
    <w:p w:rsidR="00324832" w:rsidRDefault="00324832">
      <w:pPr>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39B" w:rsidRDefault="003A139B" w:rsidP="00E21FE0">
    <w:pPr>
      <w:pStyle w:val="Piedep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39B" w:rsidRDefault="003A139B">
    <w:pPr>
      <w:pBdr>
        <w:top w:val="nil"/>
        <w:left w:val="nil"/>
        <w:bottom w:val="nil"/>
        <w:right w:val="nil"/>
        <w:between w:val="nil"/>
      </w:pBdr>
      <w:ind w:left="0" w:hanging="2"/>
      <w:jc w:val="right"/>
      <w:rPr>
        <w:color w:val="000000"/>
      </w:rPr>
    </w:pPr>
    <w:r>
      <w:rPr>
        <w:color w:val="000000"/>
      </w:rPr>
      <w:fldChar w:fldCharType="begin"/>
    </w:r>
    <w:r>
      <w:rPr>
        <w:color w:val="000000"/>
      </w:rPr>
      <w:instrText>PAGE</w:instrText>
    </w:r>
    <w:r>
      <w:rPr>
        <w:color w:val="000000"/>
      </w:rPr>
      <w:fldChar w:fldCharType="separate"/>
    </w:r>
    <w:r w:rsidR="00200000">
      <w:rPr>
        <w:noProof/>
        <w:color w:val="000000"/>
      </w:rPr>
      <w:t>19</w:t>
    </w:r>
    <w:r>
      <w:rPr>
        <w:color w:val="000000"/>
      </w:rPr>
      <w:fldChar w:fldCharType="end"/>
    </w:r>
  </w:p>
  <w:p w:rsidR="003A139B" w:rsidRDefault="003A139B">
    <w:pPr>
      <w:pBdr>
        <w:top w:val="nil"/>
        <w:left w:val="nil"/>
        <w:bottom w:val="nil"/>
        <w:right w:val="nil"/>
        <w:between w:val="nil"/>
      </w:pBdr>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39B" w:rsidRDefault="003A139B" w:rsidP="00E21FE0">
    <w:pPr>
      <w:pStyle w:val="Piedep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832" w:rsidRDefault="00324832">
      <w:pPr>
        <w:ind w:left="0" w:hanging="2"/>
      </w:pPr>
      <w:r>
        <w:separator/>
      </w:r>
    </w:p>
  </w:footnote>
  <w:footnote w:type="continuationSeparator" w:id="0">
    <w:p w:rsidR="00324832" w:rsidRDefault="00324832">
      <w:pPr>
        <w:ind w:left="0" w:hanging="2"/>
      </w:pPr>
      <w:r>
        <w:continuationSeparator/>
      </w:r>
    </w:p>
  </w:footnote>
  <w:footnote w:id="1">
    <w:p w:rsidR="003A139B" w:rsidRPr="00E21FE0" w:rsidRDefault="003A139B" w:rsidP="00462349">
      <w:pPr>
        <w:spacing w:line="259" w:lineRule="auto"/>
        <w:ind w:left="0" w:hanging="2"/>
        <w:rPr>
          <w:lang w:val="es-CL"/>
        </w:rPr>
      </w:pPr>
    </w:p>
    <w:p w:rsidR="003A139B" w:rsidRPr="00E21FE0" w:rsidRDefault="003A139B" w:rsidP="00462349">
      <w:pPr>
        <w:pBdr>
          <w:top w:val="nil"/>
          <w:left w:val="nil"/>
          <w:bottom w:val="nil"/>
          <w:right w:val="nil"/>
          <w:between w:val="nil"/>
        </w:pBdr>
        <w:ind w:left="0" w:hanging="2"/>
        <w:rPr>
          <w:rFonts w:ascii="Calibri" w:eastAsia="Calibri" w:hAnsi="Calibri" w:cs="Calibri"/>
          <w:color w:val="000000"/>
          <w:lang w:val="es-CL"/>
        </w:rPr>
      </w:pPr>
    </w:p>
  </w:footnote>
  <w:footnote w:id="2">
    <w:p w:rsidR="003A139B" w:rsidRPr="00E21FE0" w:rsidRDefault="003A139B">
      <w:pPr>
        <w:pBdr>
          <w:top w:val="nil"/>
          <w:left w:val="nil"/>
          <w:bottom w:val="nil"/>
          <w:right w:val="nil"/>
          <w:between w:val="nil"/>
        </w:pBdr>
        <w:ind w:left="0" w:hanging="2"/>
        <w:rPr>
          <w:rFonts w:ascii="Calibri" w:eastAsia="Calibri" w:hAnsi="Calibri" w:cs="Calibri"/>
          <w:color w:val="000000"/>
          <w:lang w:val="es-CL"/>
        </w:rPr>
      </w:pPr>
    </w:p>
  </w:footnote>
  <w:footnote w:id="3">
    <w:p w:rsidR="003A139B" w:rsidRPr="00E21FE0" w:rsidRDefault="003A139B">
      <w:pPr>
        <w:pBdr>
          <w:top w:val="nil"/>
          <w:left w:val="nil"/>
          <w:bottom w:val="nil"/>
          <w:right w:val="nil"/>
          <w:between w:val="nil"/>
        </w:pBdr>
        <w:ind w:left="0" w:hanging="2"/>
        <w:rPr>
          <w:color w:val="000000"/>
          <w:lang w:val="es-CL"/>
        </w:rPr>
      </w:pPr>
    </w:p>
    <w:p w:rsidR="003A139B" w:rsidRPr="00E21FE0" w:rsidRDefault="003A139B">
      <w:pPr>
        <w:pBdr>
          <w:top w:val="nil"/>
          <w:left w:val="nil"/>
          <w:bottom w:val="nil"/>
          <w:right w:val="nil"/>
          <w:between w:val="nil"/>
        </w:pBdr>
        <w:ind w:left="0" w:hanging="2"/>
        <w:rPr>
          <w:color w:val="000000"/>
          <w:lang w:val="es-CL"/>
        </w:rPr>
      </w:pPr>
    </w:p>
    <w:p w:rsidR="003A139B" w:rsidRPr="00E21FE0" w:rsidRDefault="003A139B">
      <w:pPr>
        <w:pBdr>
          <w:top w:val="nil"/>
          <w:left w:val="nil"/>
          <w:bottom w:val="nil"/>
          <w:right w:val="nil"/>
          <w:between w:val="nil"/>
        </w:pBdr>
        <w:ind w:left="0" w:hanging="2"/>
        <w:rPr>
          <w:rFonts w:ascii="Calibri" w:eastAsia="Calibri" w:hAnsi="Calibri" w:cs="Calibri"/>
          <w:color w:val="000000"/>
          <w:lang w:val="es-C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39B" w:rsidRDefault="003A139B" w:rsidP="00E21FE0">
    <w:pPr>
      <w:pStyle w:val="Encabezado"/>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39B" w:rsidRDefault="003A139B" w:rsidP="00E21FE0">
    <w:pPr>
      <w:pStyle w:val="Encabezado"/>
      <w:ind w:left="0" w:hanging="2"/>
    </w:pPr>
    <w:r>
      <w:rPr>
        <w:noProof/>
        <w:position w:val="0"/>
        <w:sz w:val="24"/>
        <w:szCs w:val="24"/>
        <w:lang w:val="es-CL" w:eastAsia="es-CL"/>
      </w:rPr>
      <w:drawing>
        <wp:inline distT="0" distB="0" distL="0" distR="0">
          <wp:extent cx="485775" cy="5524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5524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39B" w:rsidRDefault="003A139B" w:rsidP="00E21FE0">
    <w:pPr>
      <w:pStyle w:val="Encabezado"/>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E0E8F"/>
    <w:multiLevelType w:val="hybridMultilevel"/>
    <w:tmpl w:val="A1F4A6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A440876"/>
    <w:multiLevelType w:val="multilevel"/>
    <w:tmpl w:val="A5FC5D5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BBD76DF"/>
    <w:multiLevelType w:val="multilevel"/>
    <w:tmpl w:val="3E2ED22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
    <w:nsid w:val="149F479B"/>
    <w:multiLevelType w:val="multilevel"/>
    <w:tmpl w:val="6EF07C78"/>
    <w:lvl w:ilvl="0">
      <w:start w:val="1"/>
      <w:numFmt w:val="decimal"/>
      <w:lvlText w:val="%1)"/>
      <w:lvlJc w:val="left"/>
      <w:pPr>
        <w:ind w:left="517" w:hanging="375"/>
      </w:pPr>
      <w:rPr>
        <w:vertAlign w:val="baseline"/>
      </w:rPr>
    </w:lvl>
    <w:lvl w:ilvl="1">
      <w:start w:val="1"/>
      <w:numFmt w:val="decimal"/>
      <w:lvlText w:val="%2)"/>
      <w:lvlJc w:val="left"/>
      <w:pPr>
        <w:ind w:left="735" w:hanging="375"/>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17BF2F12"/>
    <w:multiLevelType w:val="multilevel"/>
    <w:tmpl w:val="DF2C5D9C"/>
    <w:lvl w:ilvl="0">
      <w:numFmt w:val="bullet"/>
      <w:lvlText w:val="-"/>
      <w:lvlJc w:val="left"/>
      <w:pPr>
        <w:ind w:left="900" w:hanging="360"/>
      </w:pPr>
      <w:rPr>
        <w:rFonts w:ascii="Calibri" w:eastAsia="Calibri" w:hAnsi="Calibri" w:cs="Calibri"/>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1DEB0753"/>
    <w:multiLevelType w:val="multilevel"/>
    <w:tmpl w:val="5052AA3E"/>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1F9C52F9"/>
    <w:multiLevelType w:val="hybridMultilevel"/>
    <w:tmpl w:val="D1BA730A"/>
    <w:lvl w:ilvl="0" w:tplc="C382D758">
      <w:start w:val="1"/>
      <w:numFmt w:val="upperLetter"/>
      <w:lvlText w:val="%1)"/>
      <w:lvlJc w:val="left"/>
      <w:pPr>
        <w:ind w:left="2130" w:hanging="360"/>
      </w:pPr>
      <w:rPr>
        <w:rFonts w:asciiTheme="majorHAnsi" w:eastAsia="Times New Roman" w:hAnsiTheme="majorHAnsi" w:cstheme="majorHAnsi"/>
      </w:rPr>
    </w:lvl>
    <w:lvl w:ilvl="1" w:tplc="340A0003" w:tentative="1">
      <w:start w:val="1"/>
      <w:numFmt w:val="bullet"/>
      <w:lvlText w:val="o"/>
      <w:lvlJc w:val="left"/>
      <w:pPr>
        <w:ind w:left="2850" w:hanging="360"/>
      </w:pPr>
      <w:rPr>
        <w:rFonts w:ascii="Courier New" w:hAnsi="Courier New" w:cs="Courier New" w:hint="default"/>
      </w:rPr>
    </w:lvl>
    <w:lvl w:ilvl="2" w:tplc="340A0005" w:tentative="1">
      <w:start w:val="1"/>
      <w:numFmt w:val="bullet"/>
      <w:lvlText w:val=""/>
      <w:lvlJc w:val="left"/>
      <w:pPr>
        <w:ind w:left="3570" w:hanging="360"/>
      </w:pPr>
      <w:rPr>
        <w:rFonts w:ascii="Wingdings" w:hAnsi="Wingdings" w:hint="default"/>
      </w:rPr>
    </w:lvl>
    <w:lvl w:ilvl="3" w:tplc="340A0001" w:tentative="1">
      <w:start w:val="1"/>
      <w:numFmt w:val="bullet"/>
      <w:lvlText w:val=""/>
      <w:lvlJc w:val="left"/>
      <w:pPr>
        <w:ind w:left="4290" w:hanging="360"/>
      </w:pPr>
      <w:rPr>
        <w:rFonts w:ascii="Symbol" w:hAnsi="Symbol" w:hint="default"/>
      </w:rPr>
    </w:lvl>
    <w:lvl w:ilvl="4" w:tplc="340A0003" w:tentative="1">
      <w:start w:val="1"/>
      <w:numFmt w:val="bullet"/>
      <w:lvlText w:val="o"/>
      <w:lvlJc w:val="left"/>
      <w:pPr>
        <w:ind w:left="5010" w:hanging="360"/>
      </w:pPr>
      <w:rPr>
        <w:rFonts w:ascii="Courier New" w:hAnsi="Courier New" w:cs="Courier New" w:hint="default"/>
      </w:rPr>
    </w:lvl>
    <w:lvl w:ilvl="5" w:tplc="340A0005" w:tentative="1">
      <w:start w:val="1"/>
      <w:numFmt w:val="bullet"/>
      <w:lvlText w:val=""/>
      <w:lvlJc w:val="left"/>
      <w:pPr>
        <w:ind w:left="5730" w:hanging="360"/>
      </w:pPr>
      <w:rPr>
        <w:rFonts w:ascii="Wingdings" w:hAnsi="Wingdings" w:hint="default"/>
      </w:rPr>
    </w:lvl>
    <w:lvl w:ilvl="6" w:tplc="340A0001" w:tentative="1">
      <w:start w:val="1"/>
      <w:numFmt w:val="bullet"/>
      <w:lvlText w:val=""/>
      <w:lvlJc w:val="left"/>
      <w:pPr>
        <w:ind w:left="6450" w:hanging="360"/>
      </w:pPr>
      <w:rPr>
        <w:rFonts w:ascii="Symbol" w:hAnsi="Symbol" w:hint="default"/>
      </w:rPr>
    </w:lvl>
    <w:lvl w:ilvl="7" w:tplc="340A0003" w:tentative="1">
      <w:start w:val="1"/>
      <w:numFmt w:val="bullet"/>
      <w:lvlText w:val="o"/>
      <w:lvlJc w:val="left"/>
      <w:pPr>
        <w:ind w:left="7170" w:hanging="360"/>
      </w:pPr>
      <w:rPr>
        <w:rFonts w:ascii="Courier New" w:hAnsi="Courier New" w:cs="Courier New" w:hint="default"/>
      </w:rPr>
    </w:lvl>
    <w:lvl w:ilvl="8" w:tplc="340A0005" w:tentative="1">
      <w:start w:val="1"/>
      <w:numFmt w:val="bullet"/>
      <w:lvlText w:val=""/>
      <w:lvlJc w:val="left"/>
      <w:pPr>
        <w:ind w:left="7890" w:hanging="360"/>
      </w:pPr>
      <w:rPr>
        <w:rFonts w:ascii="Wingdings" w:hAnsi="Wingdings" w:hint="default"/>
      </w:rPr>
    </w:lvl>
  </w:abstractNum>
  <w:abstractNum w:abstractNumId="7">
    <w:nsid w:val="25043912"/>
    <w:multiLevelType w:val="multilevel"/>
    <w:tmpl w:val="28D49A2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292B04F1"/>
    <w:multiLevelType w:val="multilevel"/>
    <w:tmpl w:val="B8B2165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38EB44A5"/>
    <w:multiLevelType w:val="hybridMultilevel"/>
    <w:tmpl w:val="79DA2672"/>
    <w:lvl w:ilvl="0" w:tplc="340A0005">
      <w:start w:val="1"/>
      <w:numFmt w:val="bullet"/>
      <w:lvlText w:val=""/>
      <w:lvlJc w:val="left"/>
      <w:pPr>
        <w:ind w:left="2130" w:hanging="360"/>
      </w:pPr>
      <w:rPr>
        <w:rFonts w:ascii="Wingdings" w:hAnsi="Wingdings" w:hint="default"/>
      </w:rPr>
    </w:lvl>
    <w:lvl w:ilvl="1" w:tplc="340A0003" w:tentative="1">
      <w:start w:val="1"/>
      <w:numFmt w:val="bullet"/>
      <w:lvlText w:val="o"/>
      <w:lvlJc w:val="left"/>
      <w:pPr>
        <w:ind w:left="2850" w:hanging="360"/>
      </w:pPr>
      <w:rPr>
        <w:rFonts w:ascii="Courier New" w:hAnsi="Courier New" w:cs="Courier New" w:hint="default"/>
      </w:rPr>
    </w:lvl>
    <w:lvl w:ilvl="2" w:tplc="340A0005" w:tentative="1">
      <w:start w:val="1"/>
      <w:numFmt w:val="bullet"/>
      <w:lvlText w:val=""/>
      <w:lvlJc w:val="left"/>
      <w:pPr>
        <w:ind w:left="3570" w:hanging="360"/>
      </w:pPr>
      <w:rPr>
        <w:rFonts w:ascii="Wingdings" w:hAnsi="Wingdings" w:hint="default"/>
      </w:rPr>
    </w:lvl>
    <w:lvl w:ilvl="3" w:tplc="340A0001" w:tentative="1">
      <w:start w:val="1"/>
      <w:numFmt w:val="bullet"/>
      <w:lvlText w:val=""/>
      <w:lvlJc w:val="left"/>
      <w:pPr>
        <w:ind w:left="4290" w:hanging="360"/>
      </w:pPr>
      <w:rPr>
        <w:rFonts w:ascii="Symbol" w:hAnsi="Symbol" w:hint="default"/>
      </w:rPr>
    </w:lvl>
    <w:lvl w:ilvl="4" w:tplc="340A0003" w:tentative="1">
      <w:start w:val="1"/>
      <w:numFmt w:val="bullet"/>
      <w:lvlText w:val="o"/>
      <w:lvlJc w:val="left"/>
      <w:pPr>
        <w:ind w:left="5010" w:hanging="360"/>
      </w:pPr>
      <w:rPr>
        <w:rFonts w:ascii="Courier New" w:hAnsi="Courier New" w:cs="Courier New" w:hint="default"/>
      </w:rPr>
    </w:lvl>
    <w:lvl w:ilvl="5" w:tplc="340A0005" w:tentative="1">
      <w:start w:val="1"/>
      <w:numFmt w:val="bullet"/>
      <w:lvlText w:val=""/>
      <w:lvlJc w:val="left"/>
      <w:pPr>
        <w:ind w:left="5730" w:hanging="360"/>
      </w:pPr>
      <w:rPr>
        <w:rFonts w:ascii="Wingdings" w:hAnsi="Wingdings" w:hint="default"/>
      </w:rPr>
    </w:lvl>
    <w:lvl w:ilvl="6" w:tplc="340A0001" w:tentative="1">
      <w:start w:val="1"/>
      <w:numFmt w:val="bullet"/>
      <w:lvlText w:val=""/>
      <w:lvlJc w:val="left"/>
      <w:pPr>
        <w:ind w:left="6450" w:hanging="360"/>
      </w:pPr>
      <w:rPr>
        <w:rFonts w:ascii="Symbol" w:hAnsi="Symbol" w:hint="default"/>
      </w:rPr>
    </w:lvl>
    <w:lvl w:ilvl="7" w:tplc="340A0003" w:tentative="1">
      <w:start w:val="1"/>
      <w:numFmt w:val="bullet"/>
      <w:lvlText w:val="o"/>
      <w:lvlJc w:val="left"/>
      <w:pPr>
        <w:ind w:left="7170" w:hanging="360"/>
      </w:pPr>
      <w:rPr>
        <w:rFonts w:ascii="Courier New" w:hAnsi="Courier New" w:cs="Courier New" w:hint="default"/>
      </w:rPr>
    </w:lvl>
    <w:lvl w:ilvl="8" w:tplc="340A0005" w:tentative="1">
      <w:start w:val="1"/>
      <w:numFmt w:val="bullet"/>
      <w:lvlText w:val=""/>
      <w:lvlJc w:val="left"/>
      <w:pPr>
        <w:ind w:left="7890" w:hanging="360"/>
      </w:pPr>
      <w:rPr>
        <w:rFonts w:ascii="Wingdings" w:hAnsi="Wingdings" w:hint="default"/>
      </w:rPr>
    </w:lvl>
  </w:abstractNum>
  <w:abstractNum w:abstractNumId="10">
    <w:nsid w:val="392629FE"/>
    <w:multiLevelType w:val="multilevel"/>
    <w:tmpl w:val="697E92F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39C908D8"/>
    <w:multiLevelType w:val="multilevel"/>
    <w:tmpl w:val="D466FE4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3D400E08"/>
    <w:multiLevelType w:val="hybridMultilevel"/>
    <w:tmpl w:val="64EC366C"/>
    <w:lvl w:ilvl="0" w:tplc="AE9C2D98">
      <w:start w:val="1"/>
      <w:numFmt w:val="lowerLetter"/>
      <w:lvlText w:val="%1)"/>
      <w:lvlJc w:val="left"/>
      <w:pPr>
        <w:ind w:left="358" w:hanging="360"/>
      </w:pPr>
      <w:rPr>
        <w:rFonts w:hint="default"/>
      </w:rPr>
    </w:lvl>
    <w:lvl w:ilvl="1" w:tplc="340A0019" w:tentative="1">
      <w:start w:val="1"/>
      <w:numFmt w:val="lowerLetter"/>
      <w:lvlText w:val="%2."/>
      <w:lvlJc w:val="left"/>
      <w:pPr>
        <w:ind w:left="1078" w:hanging="360"/>
      </w:pPr>
    </w:lvl>
    <w:lvl w:ilvl="2" w:tplc="340A001B" w:tentative="1">
      <w:start w:val="1"/>
      <w:numFmt w:val="lowerRoman"/>
      <w:lvlText w:val="%3."/>
      <w:lvlJc w:val="right"/>
      <w:pPr>
        <w:ind w:left="1798" w:hanging="180"/>
      </w:pPr>
    </w:lvl>
    <w:lvl w:ilvl="3" w:tplc="340A000F" w:tentative="1">
      <w:start w:val="1"/>
      <w:numFmt w:val="decimal"/>
      <w:lvlText w:val="%4."/>
      <w:lvlJc w:val="left"/>
      <w:pPr>
        <w:ind w:left="2518" w:hanging="360"/>
      </w:pPr>
    </w:lvl>
    <w:lvl w:ilvl="4" w:tplc="340A0019" w:tentative="1">
      <w:start w:val="1"/>
      <w:numFmt w:val="lowerLetter"/>
      <w:lvlText w:val="%5."/>
      <w:lvlJc w:val="left"/>
      <w:pPr>
        <w:ind w:left="3238" w:hanging="360"/>
      </w:pPr>
    </w:lvl>
    <w:lvl w:ilvl="5" w:tplc="340A001B" w:tentative="1">
      <w:start w:val="1"/>
      <w:numFmt w:val="lowerRoman"/>
      <w:lvlText w:val="%6."/>
      <w:lvlJc w:val="right"/>
      <w:pPr>
        <w:ind w:left="3958" w:hanging="180"/>
      </w:pPr>
    </w:lvl>
    <w:lvl w:ilvl="6" w:tplc="340A000F" w:tentative="1">
      <w:start w:val="1"/>
      <w:numFmt w:val="decimal"/>
      <w:lvlText w:val="%7."/>
      <w:lvlJc w:val="left"/>
      <w:pPr>
        <w:ind w:left="4678" w:hanging="360"/>
      </w:pPr>
    </w:lvl>
    <w:lvl w:ilvl="7" w:tplc="340A0019" w:tentative="1">
      <w:start w:val="1"/>
      <w:numFmt w:val="lowerLetter"/>
      <w:lvlText w:val="%8."/>
      <w:lvlJc w:val="left"/>
      <w:pPr>
        <w:ind w:left="5398" w:hanging="360"/>
      </w:pPr>
    </w:lvl>
    <w:lvl w:ilvl="8" w:tplc="340A001B" w:tentative="1">
      <w:start w:val="1"/>
      <w:numFmt w:val="lowerRoman"/>
      <w:lvlText w:val="%9."/>
      <w:lvlJc w:val="right"/>
      <w:pPr>
        <w:ind w:left="6118" w:hanging="180"/>
      </w:pPr>
    </w:lvl>
  </w:abstractNum>
  <w:abstractNum w:abstractNumId="13">
    <w:nsid w:val="3D9A011B"/>
    <w:multiLevelType w:val="multilevel"/>
    <w:tmpl w:val="3F9A51F2"/>
    <w:lvl w:ilvl="0">
      <w:start w:val="3"/>
      <w:numFmt w:val="bullet"/>
      <w:lvlText w:val="-"/>
      <w:lvlJc w:val="left"/>
      <w:pPr>
        <w:ind w:left="600" w:hanging="360"/>
      </w:pPr>
      <w:rPr>
        <w:rFonts w:ascii="Calibri" w:eastAsia="Calibri" w:hAnsi="Calibri" w:cs="Calibri"/>
        <w:vertAlign w:val="baseline"/>
      </w:rPr>
    </w:lvl>
    <w:lvl w:ilvl="1">
      <w:start w:val="1"/>
      <w:numFmt w:val="bullet"/>
      <w:lvlText w:val="o"/>
      <w:lvlJc w:val="left"/>
      <w:pPr>
        <w:ind w:left="1320" w:hanging="360"/>
      </w:pPr>
      <w:rPr>
        <w:rFonts w:ascii="Courier New" w:eastAsia="Courier New" w:hAnsi="Courier New" w:cs="Courier New"/>
        <w:vertAlign w:val="baseline"/>
      </w:rPr>
    </w:lvl>
    <w:lvl w:ilvl="2">
      <w:start w:val="1"/>
      <w:numFmt w:val="bullet"/>
      <w:lvlText w:val="▪"/>
      <w:lvlJc w:val="left"/>
      <w:pPr>
        <w:ind w:left="2040" w:hanging="360"/>
      </w:pPr>
      <w:rPr>
        <w:rFonts w:ascii="Noto Sans Symbols" w:eastAsia="Noto Sans Symbols" w:hAnsi="Noto Sans Symbols" w:cs="Noto Sans Symbols"/>
        <w:vertAlign w:val="baseline"/>
      </w:rPr>
    </w:lvl>
    <w:lvl w:ilvl="3">
      <w:start w:val="1"/>
      <w:numFmt w:val="bullet"/>
      <w:lvlText w:val="●"/>
      <w:lvlJc w:val="left"/>
      <w:pPr>
        <w:ind w:left="2760" w:hanging="360"/>
      </w:pPr>
      <w:rPr>
        <w:rFonts w:ascii="Noto Sans Symbols" w:eastAsia="Noto Sans Symbols" w:hAnsi="Noto Sans Symbols" w:cs="Noto Sans Symbols"/>
        <w:vertAlign w:val="baseline"/>
      </w:rPr>
    </w:lvl>
    <w:lvl w:ilvl="4">
      <w:start w:val="1"/>
      <w:numFmt w:val="bullet"/>
      <w:lvlText w:val="o"/>
      <w:lvlJc w:val="left"/>
      <w:pPr>
        <w:ind w:left="3480" w:hanging="360"/>
      </w:pPr>
      <w:rPr>
        <w:rFonts w:ascii="Courier New" w:eastAsia="Courier New" w:hAnsi="Courier New" w:cs="Courier New"/>
        <w:vertAlign w:val="baseline"/>
      </w:rPr>
    </w:lvl>
    <w:lvl w:ilvl="5">
      <w:start w:val="1"/>
      <w:numFmt w:val="bullet"/>
      <w:lvlText w:val="▪"/>
      <w:lvlJc w:val="left"/>
      <w:pPr>
        <w:ind w:left="4200" w:hanging="360"/>
      </w:pPr>
      <w:rPr>
        <w:rFonts w:ascii="Noto Sans Symbols" w:eastAsia="Noto Sans Symbols" w:hAnsi="Noto Sans Symbols" w:cs="Noto Sans Symbols"/>
        <w:vertAlign w:val="baseline"/>
      </w:rPr>
    </w:lvl>
    <w:lvl w:ilvl="6">
      <w:start w:val="1"/>
      <w:numFmt w:val="bullet"/>
      <w:lvlText w:val="●"/>
      <w:lvlJc w:val="left"/>
      <w:pPr>
        <w:ind w:left="4920" w:hanging="360"/>
      </w:pPr>
      <w:rPr>
        <w:rFonts w:ascii="Noto Sans Symbols" w:eastAsia="Noto Sans Symbols" w:hAnsi="Noto Sans Symbols" w:cs="Noto Sans Symbols"/>
        <w:vertAlign w:val="baseline"/>
      </w:rPr>
    </w:lvl>
    <w:lvl w:ilvl="7">
      <w:start w:val="1"/>
      <w:numFmt w:val="bullet"/>
      <w:lvlText w:val="o"/>
      <w:lvlJc w:val="left"/>
      <w:pPr>
        <w:ind w:left="5640" w:hanging="360"/>
      </w:pPr>
      <w:rPr>
        <w:rFonts w:ascii="Courier New" w:eastAsia="Courier New" w:hAnsi="Courier New" w:cs="Courier New"/>
        <w:vertAlign w:val="baseline"/>
      </w:rPr>
    </w:lvl>
    <w:lvl w:ilvl="8">
      <w:start w:val="1"/>
      <w:numFmt w:val="bullet"/>
      <w:lvlText w:val="▪"/>
      <w:lvlJc w:val="left"/>
      <w:pPr>
        <w:ind w:left="6360" w:hanging="360"/>
      </w:pPr>
      <w:rPr>
        <w:rFonts w:ascii="Noto Sans Symbols" w:eastAsia="Noto Sans Symbols" w:hAnsi="Noto Sans Symbols" w:cs="Noto Sans Symbols"/>
        <w:vertAlign w:val="baseline"/>
      </w:rPr>
    </w:lvl>
  </w:abstractNum>
  <w:abstractNum w:abstractNumId="14">
    <w:nsid w:val="43D34377"/>
    <w:multiLevelType w:val="hybridMultilevel"/>
    <w:tmpl w:val="C3EA931A"/>
    <w:lvl w:ilvl="0" w:tplc="1CC87F80">
      <w:start w:val="1"/>
      <w:numFmt w:val="lowerLetter"/>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15">
    <w:nsid w:val="4757267D"/>
    <w:multiLevelType w:val="multilevel"/>
    <w:tmpl w:val="6DA0F878"/>
    <w:lvl w:ilvl="0">
      <w:start w:val="1"/>
      <w:numFmt w:val="decimal"/>
      <w:lvlText w:val="%1)"/>
      <w:lvlJc w:val="left"/>
      <w:pPr>
        <w:ind w:left="735" w:hanging="37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481048EE"/>
    <w:multiLevelType w:val="multilevel"/>
    <w:tmpl w:val="47AC123E"/>
    <w:lvl w:ilvl="0">
      <w:start w:val="1"/>
      <w:numFmt w:val="bullet"/>
      <w:lvlText w:val="•"/>
      <w:lvlJc w:val="left"/>
      <w:pPr>
        <w:ind w:left="907" w:hanging="907"/>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17">
    <w:nsid w:val="510C0B60"/>
    <w:multiLevelType w:val="multilevel"/>
    <w:tmpl w:val="3B38629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512A7204"/>
    <w:multiLevelType w:val="hybridMultilevel"/>
    <w:tmpl w:val="E6AAC544"/>
    <w:lvl w:ilvl="0" w:tplc="2054BCBA">
      <w:start w:val="1"/>
      <w:numFmt w:val="lowerLetter"/>
      <w:lvlText w:val="%1)"/>
      <w:lvlJc w:val="left"/>
      <w:pPr>
        <w:ind w:left="720" w:hanging="360"/>
      </w:pPr>
      <w:rPr>
        <w:rFonts w:hint="default"/>
        <w:b/>
        <w:u w:val="singl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54CE1E6E"/>
    <w:multiLevelType w:val="multilevel"/>
    <w:tmpl w:val="30B4E1E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55706526"/>
    <w:multiLevelType w:val="multilevel"/>
    <w:tmpl w:val="EB6ADC32"/>
    <w:lvl w:ilvl="0">
      <w:start w:val="1"/>
      <w:numFmt w:val="lowerLetter"/>
      <w:lvlText w:val="%1)"/>
      <w:lvlJc w:val="left"/>
      <w:pPr>
        <w:ind w:left="720" w:hanging="360"/>
      </w:pPr>
      <w:rPr>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567F0CFC"/>
    <w:multiLevelType w:val="multilevel"/>
    <w:tmpl w:val="9C1EB78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603B72CD"/>
    <w:multiLevelType w:val="multilevel"/>
    <w:tmpl w:val="06F8D59C"/>
    <w:lvl w:ilvl="0">
      <w:start w:val="1"/>
      <w:numFmt w:val="decimal"/>
      <w:lvlText w:val="%1."/>
      <w:lvlJc w:val="left"/>
      <w:pPr>
        <w:ind w:left="720" w:hanging="360"/>
      </w:pPr>
      <w:rPr>
        <w:rFonts w:ascii="Calibri" w:eastAsia="Calibri" w:hAnsi="Calibri" w:cs="Calibr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604D32A0"/>
    <w:multiLevelType w:val="hybridMultilevel"/>
    <w:tmpl w:val="96AA7E0E"/>
    <w:lvl w:ilvl="0" w:tplc="94A4FCC4">
      <w:start w:val="1"/>
      <w:numFmt w:val="lowerLetter"/>
      <w:lvlText w:val="%1)"/>
      <w:lvlJc w:val="left"/>
      <w:pPr>
        <w:ind w:left="358" w:hanging="360"/>
      </w:pPr>
      <w:rPr>
        <w:rFonts w:hint="default"/>
        <w:b/>
        <w:sz w:val="20"/>
      </w:rPr>
    </w:lvl>
    <w:lvl w:ilvl="1" w:tplc="340A0019" w:tentative="1">
      <w:start w:val="1"/>
      <w:numFmt w:val="lowerLetter"/>
      <w:lvlText w:val="%2."/>
      <w:lvlJc w:val="left"/>
      <w:pPr>
        <w:ind w:left="1078" w:hanging="360"/>
      </w:pPr>
    </w:lvl>
    <w:lvl w:ilvl="2" w:tplc="340A001B" w:tentative="1">
      <w:start w:val="1"/>
      <w:numFmt w:val="lowerRoman"/>
      <w:lvlText w:val="%3."/>
      <w:lvlJc w:val="right"/>
      <w:pPr>
        <w:ind w:left="1798" w:hanging="180"/>
      </w:pPr>
    </w:lvl>
    <w:lvl w:ilvl="3" w:tplc="340A000F" w:tentative="1">
      <w:start w:val="1"/>
      <w:numFmt w:val="decimal"/>
      <w:lvlText w:val="%4."/>
      <w:lvlJc w:val="left"/>
      <w:pPr>
        <w:ind w:left="2518" w:hanging="360"/>
      </w:pPr>
    </w:lvl>
    <w:lvl w:ilvl="4" w:tplc="340A0019" w:tentative="1">
      <w:start w:val="1"/>
      <w:numFmt w:val="lowerLetter"/>
      <w:lvlText w:val="%5."/>
      <w:lvlJc w:val="left"/>
      <w:pPr>
        <w:ind w:left="3238" w:hanging="360"/>
      </w:pPr>
    </w:lvl>
    <w:lvl w:ilvl="5" w:tplc="340A001B" w:tentative="1">
      <w:start w:val="1"/>
      <w:numFmt w:val="lowerRoman"/>
      <w:lvlText w:val="%6."/>
      <w:lvlJc w:val="right"/>
      <w:pPr>
        <w:ind w:left="3958" w:hanging="180"/>
      </w:pPr>
    </w:lvl>
    <w:lvl w:ilvl="6" w:tplc="340A000F" w:tentative="1">
      <w:start w:val="1"/>
      <w:numFmt w:val="decimal"/>
      <w:lvlText w:val="%7."/>
      <w:lvlJc w:val="left"/>
      <w:pPr>
        <w:ind w:left="4678" w:hanging="360"/>
      </w:pPr>
    </w:lvl>
    <w:lvl w:ilvl="7" w:tplc="340A0019" w:tentative="1">
      <w:start w:val="1"/>
      <w:numFmt w:val="lowerLetter"/>
      <w:lvlText w:val="%8."/>
      <w:lvlJc w:val="left"/>
      <w:pPr>
        <w:ind w:left="5398" w:hanging="360"/>
      </w:pPr>
    </w:lvl>
    <w:lvl w:ilvl="8" w:tplc="340A001B" w:tentative="1">
      <w:start w:val="1"/>
      <w:numFmt w:val="lowerRoman"/>
      <w:lvlText w:val="%9."/>
      <w:lvlJc w:val="right"/>
      <w:pPr>
        <w:ind w:left="6118" w:hanging="180"/>
      </w:pPr>
    </w:lvl>
  </w:abstractNum>
  <w:abstractNum w:abstractNumId="24">
    <w:nsid w:val="61390FEF"/>
    <w:multiLevelType w:val="multilevel"/>
    <w:tmpl w:val="11E8542C"/>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5">
    <w:nsid w:val="63E226AB"/>
    <w:multiLevelType w:val="multilevel"/>
    <w:tmpl w:val="5A2E239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nsid w:val="642A6B5B"/>
    <w:multiLevelType w:val="hybridMultilevel"/>
    <w:tmpl w:val="15A85710"/>
    <w:lvl w:ilvl="0" w:tplc="A8068446">
      <w:start w:val="1"/>
      <w:numFmt w:val="lowerLetter"/>
      <w:lvlText w:val="%1)"/>
      <w:lvlJc w:val="left"/>
      <w:pPr>
        <w:ind w:left="358" w:hanging="360"/>
      </w:pPr>
      <w:rPr>
        <w:rFonts w:hint="default"/>
        <w:b/>
      </w:rPr>
    </w:lvl>
    <w:lvl w:ilvl="1" w:tplc="340A0019" w:tentative="1">
      <w:start w:val="1"/>
      <w:numFmt w:val="lowerLetter"/>
      <w:lvlText w:val="%2."/>
      <w:lvlJc w:val="left"/>
      <w:pPr>
        <w:ind w:left="1078" w:hanging="360"/>
      </w:pPr>
    </w:lvl>
    <w:lvl w:ilvl="2" w:tplc="340A001B" w:tentative="1">
      <w:start w:val="1"/>
      <w:numFmt w:val="lowerRoman"/>
      <w:lvlText w:val="%3."/>
      <w:lvlJc w:val="right"/>
      <w:pPr>
        <w:ind w:left="1798" w:hanging="180"/>
      </w:pPr>
    </w:lvl>
    <w:lvl w:ilvl="3" w:tplc="340A000F" w:tentative="1">
      <w:start w:val="1"/>
      <w:numFmt w:val="decimal"/>
      <w:lvlText w:val="%4."/>
      <w:lvlJc w:val="left"/>
      <w:pPr>
        <w:ind w:left="2518" w:hanging="360"/>
      </w:pPr>
    </w:lvl>
    <w:lvl w:ilvl="4" w:tplc="340A0019" w:tentative="1">
      <w:start w:val="1"/>
      <w:numFmt w:val="lowerLetter"/>
      <w:lvlText w:val="%5."/>
      <w:lvlJc w:val="left"/>
      <w:pPr>
        <w:ind w:left="3238" w:hanging="360"/>
      </w:pPr>
    </w:lvl>
    <w:lvl w:ilvl="5" w:tplc="340A001B" w:tentative="1">
      <w:start w:val="1"/>
      <w:numFmt w:val="lowerRoman"/>
      <w:lvlText w:val="%6."/>
      <w:lvlJc w:val="right"/>
      <w:pPr>
        <w:ind w:left="3958" w:hanging="180"/>
      </w:pPr>
    </w:lvl>
    <w:lvl w:ilvl="6" w:tplc="340A000F" w:tentative="1">
      <w:start w:val="1"/>
      <w:numFmt w:val="decimal"/>
      <w:lvlText w:val="%7."/>
      <w:lvlJc w:val="left"/>
      <w:pPr>
        <w:ind w:left="4678" w:hanging="360"/>
      </w:pPr>
    </w:lvl>
    <w:lvl w:ilvl="7" w:tplc="340A0019" w:tentative="1">
      <w:start w:val="1"/>
      <w:numFmt w:val="lowerLetter"/>
      <w:lvlText w:val="%8."/>
      <w:lvlJc w:val="left"/>
      <w:pPr>
        <w:ind w:left="5398" w:hanging="360"/>
      </w:pPr>
    </w:lvl>
    <w:lvl w:ilvl="8" w:tplc="340A001B" w:tentative="1">
      <w:start w:val="1"/>
      <w:numFmt w:val="lowerRoman"/>
      <w:lvlText w:val="%9."/>
      <w:lvlJc w:val="right"/>
      <w:pPr>
        <w:ind w:left="6118" w:hanging="180"/>
      </w:pPr>
    </w:lvl>
  </w:abstractNum>
  <w:abstractNum w:abstractNumId="27">
    <w:nsid w:val="68E02CCD"/>
    <w:multiLevelType w:val="multilevel"/>
    <w:tmpl w:val="FF18E5D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6A103FAD"/>
    <w:multiLevelType w:val="hybridMultilevel"/>
    <w:tmpl w:val="B360F504"/>
    <w:lvl w:ilvl="0" w:tplc="19402F5E">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6B585F80"/>
    <w:multiLevelType w:val="hybridMultilevel"/>
    <w:tmpl w:val="1A98AE16"/>
    <w:lvl w:ilvl="0" w:tplc="431844EA">
      <w:start w:val="1"/>
      <w:numFmt w:val="lowerLetter"/>
      <w:lvlText w:val="%1)"/>
      <w:lvlJc w:val="left"/>
      <w:pPr>
        <w:ind w:left="1770" w:hanging="360"/>
      </w:pPr>
      <w:rPr>
        <w:rFonts w:hint="default"/>
      </w:r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30">
    <w:nsid w:val="6C956736"/>
    <w:multiLevelType w:val="hybridMultilevel"/>
    <w:tmpl w:val="F4A85D12"/>
    <w:lvl w:ilvl="0" w:tplc="208AA75C">
      <w:start w:val="1"/>
      <w:numFmt w:val="lowerLetter"/>
      <w:lvlText w:val="%1)"/>
      <w:lvlJc w:val="left"/>
      <w:pPr>
        <w:ind w:left="1770" w:hanging="360"/>
      </w:pPr>
      <w:rPr>
        <w:rFonts w:hint="default"/>
      </w:r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31">
    <w:nsid w:val="73F97153"/>
    <w:multiLevelType w:val="multilevel"/>
    <w:tmpl w:val="A22267AC"/>
    <w:lvl w:ilvl="0">
      <w:numFmt w:val="bullet"/>
      <w:lvlText w:val="-"/>
      <w:lvlJc w:val="left"/>
      <w:pPr>
        <w:ind w:left="900" w:hanging="360"/>
      </w:pPr>
      <w:rPr>
        <w:rFonts w:ascii="Calibri" w:eastAsia="Calibri" w:hAnsi="Calibri" w:cs="Calibri"/>
        <w:color w:val="000000"/>
        <w:vertAlign w:val="baseline"/>
      </w:rPr>
    </w:lvl>
    <w:lvl w:ilvl="1">
      <w:start w:val="1"/>
      <w:numFmt w:val="bullet"/>
      <w:lvlText w:val="o"/>
      <w:lvlJc w:val="left"/>
      <w:pPr>
        <w:ind w:left="1620" w:hanging="360"/>
      </w:pPr>
      <w:rPr>
        <w:rFonts w:ascii="Courier New" w:eastAsia="Courier New" w:hAnsi="Courier New" w:cs="Courier New"/>
        <w:vertAlign w:val="baseline"/>
      </w:rPr>
    </w:lvl>
    <w:lvl w:ilvl="2">
      <w:start w:val="1"/>
      <w:numFmt w:val="bullet"/>
      <w:lvlText w:val="▪"/>
      <w:lvlJc w:val="left"/>
      <w:pPr>
        <w:ind w:left="2340" w:hanging="360"/>
      </w:pPr>
      <w:rPr>
        <w:rFonts w:ascii="Noto Sans Symbols" w:eastAsia="Noto Sans Symbols" w:hAnsi="Noto Sans Symbols" w:cs="Noto Sans Symbols"/>
        <w:vertAlign w:val="baseline"/>
      </w:rPr>
    </w:lvl>
    <w:lvl w:ilvl="3">
      <w:start w:val="1"/>
      <w:numFmt w:val="bullet"/>
      <w:lvlText w:val="●"/>
      <w:lvlJc w:val="left"/>
      <w:pPr>
        <w:ind w:left="3060" w:hanging="360"/>
      </w:pPr>
      <w:rPr>
        <w:rFonts w:ascii="Noto Sans Symbols" w:eastAsia="Noto Sans Symbols" w:hAnsi="Noto Sans Symbols" w:cs="Noto Sans Symbols"/>
        <w:vertAlign w:val="baseline"/>
      </w:rPr>
    </w:lvl>
    <w:lvl w:ilvl="4">
      <w:start w:val="1"/>
      <w:numFmt w:val="bullet"/>
      <w:lvlText w:val="o"/>
      <w:lvlJc w:val="left"/>
      <w:pPr>
        <w:ind w:left="3780" w:hanging="360"/>
      </w:pPr>
      <w:rPr>
        <w:rFonts w:ascii="Courier New" w:eastAsia="Courier New" w:hAnsi="Courier New" w:cs="Courier New"/>
        <w:vertAlign w:val="baseline"/>
      </w:rPr>
    </w:lvl>
    <w:lvl w:ilvl="5">
      <w:start w:val="1"/>
      <w:numFmt w:val="bullet"/>
      <w:lvlText w:val="▪"/>
      <w:lvlJc w:val="left"/>
      <w:pPr>
        <w:ind w:left="4500" w:hanging="360"/>
      </w:pPr>
      <w:rPr>
        <w:rFonts w:ascii="Noto Sans Symbols" w:eastAsia="Noto Sans Symbols" w:hAnsi="Noto Sans Symbols" w:cs="Noto Sans Symbols"/>
        <w:vertAlign w:val="baseline"/>
      </w:rPr>
    </w:lvl>
    <w:lvl w:ilvl="6">
      <w:start w:val="1"/>
      <w:numFmt w:val="bullet"/>
      <w:lvlText w:val="●"/>
      <w:lvlJc w:val="left"/>
      <w:pPr>
        <w:ind w:left="5220" w:hanging="360"/>
      </w:pPr>
      <w:rPr>
        <w:rFonts w:ascii="Noto Sans Symbols" w:eastAsia="Noto Sans Symbols" w:hAnsi="Noto Sans Symbols" w:cs="Noto Sans Symbols"/>
        <w:vertAlign w:val="baseline"/>
      </w:rPr>
    </w:lvl>
    <w:lvl w:ilvl="7">
      <w:start w:val="1"/>
      <w:numFmt w:val="bullet"/>
      <w:lvlText w:val="o"/>
      <w:lvlJc w:val="left"/>
      <w:pPr>
        <w:ind w:left="5940" w:hanging="360"/>
      </w:pPr>
      <w:rPr>
        <w:rFonts w:ascii="Courier New" w:eastAsia="Courier New" w:hAnsi="Courier New" w:cs="Courier New"/>
        <w:vertAlign w:val="baseline"/>
      </w:rPr>
    </w:lvl>
    <w:lvl w:ilvl="8">
      <w:start w:val="1"/>
      <w:numFmt w:val="bullet"/>
      <w:lvlText w:val="▪"/>
      <w:lvlJc w:val="left"/>
      <w:pPr>
        <w:ind w:left="6660" w:hanging="360"/>
      </w:pPr>
      <w:rPr>
        <w:rFonts w:ascii="Noto Sans Symbols" w:eastAsia="Noto Sans Symbols" w:hAnsi="Noto Sans Symbols" w:cs="Noto Sans Symbols"/>
        <w:vertAlign w:val="baseline"/>
      </w:rPr>
    </w:lvl>
  </w:abstractNum>
  <w:abstractNum w:abstractNumId="32">
    <w:nsid w:val="75A2153F"/>
    <w:multiLevelType w:val="hybridMultilevel"/>
    <w:tmpl w:val="9410B0CA"/>
    <w:lvl w:ilvl="0" w:tplc="950EC7B8">
      <w:start w:val="1"/>
      <w:numFmt w:val="lowerLetter"/>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33">
    <w:nsid w:val="76F277AA"/>
    <w:multiLevelType w:val="hybridMultilevel"/>
    <w:tmpl w:val="6632EEA2"/>
    <w:lvl w:ilvl="0" w:tplc="FF9484DC">
      <w:start w:val="1"/>
      <w:numFmt w:val="lowerLetter"/>
      <w:lvlText w:val="%1)"/>
      <w:lvlJc w:val="left"/>
      <w:pPr>
        <w:ind w:left="1770" w:hanging="360"/>
      </w:pPr>
      <w:rPr>
        <w:rFonts w:hint="default"/>
      </w:r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34">
    <w:nsid w:val="79DC48D0"/>
    <w:multiLevelType w:val="hybridMultilevel"/>
    <w:tmpl w:val="EE107E4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7D300002"/>
    <w:multiLevelType w:val="multilevel"/>
    <w:tmpl w:val="EA0A275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2"/>
  </w:num>
  <w:num w:numId="2">
    <w:abstractNumId w:val="8"/>
  </w:num>
  <w:num w:numId="3">
    <w:abstractNumId w:val="31"/>
  </w:num>
  <w:num w:numId="4">
    <w:abstractNumId w:val="20"/>
  </w:num>
  <w:num w:numId="5">
    <w:abstractNumId w:val="10"/>
  </w:num>
  <w:num w:numId="6">
    <w:abstractNumId w:val="21"/>
  </w:num>
  <w:num w:numId="7">
    <w:abstractNumId w:val="19"/>
  </w:num>
  <w:num w:numId="8">
    <w:abstractNumId w:val="2"/>
  </w:num>
  <w:num w:numId="9">
    <w:abstractNumId w:val="35"/>
  </w:num>
  <w:num w:numId="10">
    <w:abstractNumId w:val="4"/>
  </w:num>
  <w:num w:numId="11">
    <w:abstractNumId w:val="25"/>
  </w:num>
  <w:num w:numId="12">
    <w:abstractNumId w:val="27"/>
  </w:num>
  <w:num w:numId="13">
    <w:abstractNumId w:val="1"/>
  </w:num>
  <w:num w:numId="14">
    <w:abstractNumId w:val="13"/>
  </w:num>
  <w:num w:numId="15">
    <w:abstractNumId w:val="3"/>
  </w:num>
  <w:num w:numId="16">
    <w:abstractNumId w:val="15"/>
  </w:num>
  <w:num w:numId="17">
    <w:abstractNumId w:val="24"/>
  </w:num>
  <w:num w:numId="18">
    <w:abstractNumId w:val="16"/>
  </w:num>
  <w:num w:numId="19">
    <w:abstractNumId w:val="5"/>
  </w:num>
  <w:num w:numId="20">
    <w:abstractNumId w:val="17"/>
  </w:num>
  <w:num w:numId="21">
    <w:abstractNumId w:val="7"/>
  </w:num>
  <w:num w:numId="22">
    <w:abstractNumId w:val="11"/>
  </w:num>
  <w:num w:numId="23">
    <w:abstractNumId w:val="14"/>
  </w:num>
  <w:num w:numId="24">
    <w:abstractNumId w:val="33"/>
  </w:num>
  <w:num w:numId="25">
    <w:abstractNumId w:val="23"/>
  </w:num>
  <w:num w:numId="26">
    <w:abstractNumId w:val="6"/>
  </w:num>
  <w:num w:numId="27">
    <w:abstractNumId w:val="26"/>
  </w:num>
  <w:num w:numId="28">
    <w:abstractNumId w:val="29"/>
  </w:num>
  <w:num w:numId="29">
    <w:abstractNumId w:val="0"/>
  </w:num>
  <w:num w:numId="30">
    <w:abstractNumId w:val="32"/>
  </w:num>
  <w:num w:numId="31">
    <w:abstractNumId w:val="30"/>
  </w:num>
  <w:num w:numId="32">
    <w:abstractNumId w:val="28"/>
  </w:num>
  <w:num w:numId="33">
    <w:abstractNumId w:val="9"/>
  </w:num>
  <w:num w:numId="34">
    <w:abstractNumId w:val="34"/>
  </w:num>
  <w:num w:numId="35">
    <w:abstractNumId w:val="18"/>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022"/>
    <w:rsid w:val="000076E7"/>
    <w:rsid w:val="0001453E"/>
    <w:rsid w:val="000505EC"/>
    <w:rsid w:val="00075B7A"/>
    <w:rsid w:val="000E1FE8"/>
    <w:rsid w:val="000E20AE"/>
    <w:rsid w:val="000E3643"/>
    <w:rsid w:val="00114E18"/>
    <w:rsid w:val="00136575"/>
    <w:rsid w:val="00143F49"/>
    <w:rsid w:val="00147816"/>
    <w:rsid w:val="00153060"/>
    <w:rsid w:val="001575E4"/>
    <w:rsid w:val="001670B7"/>
    <w:rsid w:val="00167E2C"/>
    <w:rsid w:val="001946F6"/>
    <w:rsid w:val="001E7573"/>
    <w:rsid w:val="00200000"/>
    <w:rsid w:val="00203EE9"/>
    <w:rsid w:val="00222DF5"/>
    <w:rsid w:val="002347D6"/>
    <w:rsid w:val="00247909"/>
    <w:rsid w:val="00286ED6"/>
    <w:rsid w:val="00301281"/>
    <w:rsid w:val="003014F4"/>
    <w:rsid w:val="00324832"/>
    <w:rsid w:val="003555C8"/>
    <w:rsid w:val="00377B1E"/>
    <w:rsid w:val="00385BCA"/>
    <w:rsid w:val="003A139B"/>
    <w:rsid w:val="003A393B"/>
    <w:rsid w:val="003C7987"/>
    <w:rsid w:val="003E50E7"/>
    <w:rsid w:val="003F492F"/>
    <w:rsid w:val="004027BC"/>
    <w:rsid w:val="0042166D"/>
    <w:rsid w:val="00431A94"/>
    <w:rsid w:val="00437A51"/>
    <w:rsid w:val="00462349"/>
    <w:rsid w:val="00475288"/>
    <w:rsid w:val="00477F11"/>
    <w:rsid w:val="0049524E"/>
    <w:rsid w:val="004A5624"/>
    <w:rsid w:val="004B05B7"/>
    <w:rsid w:val="005169DC"/>
    <w:rsid w:val="005172ED"/>
    <w:rsid w:val="00523B05"/>
    <w:rsid w:val="0053039C"/>
    <w:rsid w:val="00534C87"/>
    <w:rsid w:val="005446F9"/>
    <w:rsid w:val="00594639"/>
    <w:rsid w:val="005959BF"/>
    <w:rsid w:val="00596A30"/>
    <w:rsid w:val="005A7F95"/>
    <w:rsid w:val="005B1FE2"/>
    <w:rsid w:val="005C2555"/>
    <w:rsid w:val="005D08E7"/>
    <w:rsid w:val="005D51C3"/>
    <w:rsid w:val="005F1D35"/>
    <w:rsid w:val="00616B74"/>
    <w:rsid w:val="006256D0"/>
    <w:rsid w:val="006344BE"/>
    <w:rsid w:val="00637B65"/>
    <w:rsid w:val="00644F2A"/>
    <w:rsid w:val="00673065"/>
    <w:rsid w:val="00675BF0"/>
    <w:rsid w:val="00676192"/>
    <w:rsid w:val="006830C1"/>
    <w:rsid w:val="00685892"/>
    <w:rsid w:val="006B1623"/>
    <w:rsid w:val="0070067E"/>
    <w:rsid w:val="007068C8"/>
    <w:rsid w:val="007202AF"/>
    <w:rsid w:val="00723A8C"/>
    <w:rsid w:val="00735F60"/>
    <w:rsid w:val="00737C0C"/>
    <w:rsid w:val="007648A2"/>
    <w:rsid w:val="007657F3"/>
    <w:rsid w:val="00777427"/>
    <w:rsid w:val="00792393"/>
    <w:rsid w:val="007B0920"/>
    <w:rsid w:val="007C4F56"/>
    <w:rsid w:val="007D7010"/>
    <w:rsid w:val="007E0518"/>
    <w:rsid w:val="00802BCE"/>
    <w:rsid w:val="00871884"/>
    <w:rsid w:val="008923D4"/>
    <w:rsid w:val="008A1797"/>
    <w:rsid w:val="008C2EE7"/>
    <w:rsid w:val="00901776"/>
    <w:rsid w:val="009353F0"/>
    <w:rsid w:val="0094798D"/>
    <w:rsid w:val="0095447C"/>
    <w:rsid w:val="009574CA"/>
    <w:rsid w:val="0097127B"/>
    <w:rsid w:val="00982DC3"/>
    <w:rsid w:val="0098510C"/>
    <w:rsid w:val="00986C3B"/>
    <w:rsid w:val="009D36DE"/>
    <w:rsid w:val="009E755B"/>
    <w:rsid w:val="009F0E0A"/>
    <w:rsid w:val="00A0250D"/>
    <w:rsid w:val="00A353AD"/>
    <w:rsid w:val="00A552B3"/>
    <w:rsid w:val="00A64685"/>
    <w:rsid w:val="00A90E28"/>
    <w:rsid w:val="00A97CAD"/>
    <w:rsid w:val="00AA3217"/>
    <w:rsid w:val="00AC4A55"/>
    <w:rsid w:val="00AF0382"/>
    <w:rsid w:val="00B2579F"/>
    <w:rsid w:val="00B42404"/>
    <w:rsid w:val="00B42F26"/>
    <w:rsid w:val="00B4581D"/>
    <w:rsid w:val="00B45D3B"/>
    <w:rsid w:val="00B61C9B"/>
    <w:rsid w:val="00B72ACC"/>
    <w:rsid w:val="00BB78C7"/>
    <w:rsid w:val="00C061E6"/>
    <w:rsid w:val="00C159BA"/>
    <w:rsid w:val="00C65B56"/>
    <w:rsid w:val="00C71022"/>
    <w:rsid w:val="00C76400"/>
    <w:rsid w:val="00C9723A"/>
    <w:rsid w:val="00CC3AF1"/>
    <w:rsid w:val="00CD2879"/>
    <w:rsid w:val="00CE4FEB"/>
    <w:rsid w:val="00CF08E4"/>
    <w:rsid w:val="00CF0FFD"/>
    <w:rsid w:val="00D41E64"/>
    <w:rsid w:val="00D64964"/>
    <w:rsid w:val="00D9219B"/>
    <w:rsid w:val="00D93260"/>
    <w:rsid w:val="00DE3839"/>
    <w:rsid w:val="00E21FE0"/>
    <w:rsid w:val="00E257D1"/>
    <w:rsid w:val="00E32083"/>
    <w:rsid w:val="00E435BA"/>
    <w:rsid w:val="00EC28F9"/>
    <w:rsid w:val="00ED0754"/>
    <w:rsid w:val="00ED2DFC"/>
    <w:rsid w:val="00EE5072"/>
    <w:rsid w:val="00EE54F9"/>
    <w:rsid w:val="00F06420"/>
    <w:rsid w:val="00F1395A"/>
    <w:rsid w:val="00F15AB9"/>
    <w:rsid w:val="00F2036E"/>
    <w:rsid w:val="00F27A4F"/>
    <w:rsid w:val="00F30E8D"/>
    <w:rsid w:val="00F5559C"/>
    <w:rsid w:val="00F76537"/>
    <w:rsid w:val="00F77962"/>
    <w:rsid w:val="00FC4E0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D6D5CA-8D4E-40B6-8AE0-BD93532C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val="en-US" w:eastAsia="en-US"/>
    </w:rPr>
  </w:style>
  <w:style w:type="paragraph" w:styleId="Ttulo1">
    <w:name w:val="heading 1"/>
    <w:basedOn w:val="Normal"/>
    <w:next w:val="Normal"/>
    <w:uiPriority w:val="9"/>
    <w:qFormat/>
    <w:pPr>
      <w:keepNext/>
      <w:spacing w:before="240" w:after="60"/>
      <w:ind w:left="720" w:hanging="720"/>
    </w:pPr>
    <w:rPr>
      <w:rFonts w:ascii="Cambria" w:hAnsi="Cambria"/>
      <w:b/>
      <w:bCs/>
      <w:kern w:val="32"/>
      <w:sz w:val="32"/>
      <w:szCs w:val="32"/>
    </w:rPr>
  </w:style>
  <w:style w:type="paragraph" w:styleId="Ttulo2">
    <w:name w:val="heading 2"/>
    <w:basedOn w:val="Normal"/>
    <w:next w:val="Normal"/>
    <w:uiPriority w:val="9"/>
    <w:semiHidden/>
    <w:unhideWhenUsed/>
    <w:qFormat/>
    <w:pPr>
      <w:keepNext/>
      <w:spacing w:before="240" w:after="60"/>
      <w:ind w:left="1440" w:hanging="720"/>
      <w:outlineLvl w:val="1"/>
    </w:pPr>
    <w:rPr>
      <w:rFonts w:ascii="Cambria" w:hAnsi="Cambria"/>
      <w:b/>
      <w:bCs/>
      <w:i/>
      <w:iCs/>
      <w:sz w:val="28"/>
      <w:szCs w:val="28"/>
    </w:rPr>
  </w:style>
  <w:style w:type="paragraph" w:styleId="Ttulo3">
    <w:name w:val="heading 3"/>
    <w:basedOn w:val="Normal"/>
    <w:next w:val="Normal"/>
    <w:uiPriority w:val="9"/>
    <w:semiHidden/>
    <w:unhideWhenUsed/>
    <w:qFormat/>
    <w:pPr>
      <w:keepNext/>
      <w:spacing w:before="240" w:after="60"/>
      <w:ind w:left="2160" w:hanging="720"/>
      <w:outlineLvl w:val="2"/>
    </w:pPr>
    <w:rPr>
      <w:rFonts w:ascii="Cambria" w:hAnsi="Cambria"/>
      <w:b/>
      <w:bCs/>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libri" w:hAnsi="Calibri"/>
      <w:b/>
      <w:bCs/>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libri" w:hAnsi="Calibri"/>
      <w:b/>
      <w:bCs/>
      <w:i/>
      <w:iCs/>
      <w:sz w:val="26"/>
      <w:szCs w:val="26"/>
    </w:rPr>
  </w:style>
  <w:style w:type="paragraph" w:styleId="Ttulo6">
    <w:name w:val="heading 6"/>
    <w:basedOn w:val="Normal"/>
    <w:next w:val="Normal"/>
    <w:uiPriority w:val="9"/>
    <w:semiHidden/>
    <w:unhideWhenUsed/>
    <w:qFormat/>
    <w:pPr>
      <w:spacing w:before="240" w:after="60"/>
      <w:ind w:left="4320" w:hanging="720"/>
      <w:outlineLvl w:val="5"/>
    </w:pPr>
    <w:rPr>
      <w:b/>
      <w:bCs/>
      <w:sz w:val="22"/>
      <w:szCs w:val="22"/>
    </w:rPr>
  </w:style>
  <w:style w:type="paragraph" w:styleId="Ttulo7">
    <w:name w:val="heading 7"/>
    <w:basedOn w:val="Normal"/>
    <w:next w:val="Normal"/>
    <w:qFormat/>
    <w:pPr>
      <w:spacing w:before="240" w:after="60"/>
      <w:ind w:left="5040" w:hanging="720"/>
      <w:outlineLvl w:val="6"/>
    </w:pPr>
    <w:rPr>
      <w:rFonts w:ascii="Calibri" w:hAnsi="Calibri"/>
      <w:sz w:val="24"/>
      <w:szCs w:val="24"/>
    </w:rPr>
  </w:style>
  <w:style w:type="paragraph" w:styleId="Ttulo8">
    <w:name w:val="heading 8"/>
    <w:basedOn w:val="Normal"/>
    <w:next w:val="Normal"/>
    <w:qFormat/>
    <w:pPr>
      <w:spacing w:before="240" w:after="60"/>
      <w:ind w:left="5760" w:hanging="720"/>
      <w:outlineLvl w:val="7"/>
    </w:pPr>
    <w:rPr>
      <w:rFonts w:ascii="Calibri" w:hAnsi="Calibri"/>
      <w:i/>
      <w:iCs/>
      <w:sz w:val="24"/>
      <w:szCs w:val="24"/>
    </w:rPr>
  </w:style>
  <w:style w:type="paragraph" w:styleId="Ttulo9">
    <w:name w:val="heading 9"/>
    <w:basedOn w:val="Normal"/>
    <w:next w:val="Normal"/>
    <w:qFormat/>
    <w:pPr>
      <w:spacing w:before="240" w:after="60"/>
      <w:ind w:left="6480" w:hanging="72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character" w:customStyle="1" w:styleId="Ttulo1Car">
    <w:name w:val="Título 1 Car"/>
    <w:rPr>
      <w:rFonts w:ascii="Cambria" w:eastAsia="Times New Roman" w:hAnsi="Cambria" w:cs="Times New Roman"/>
      <w:b/>
      <w:bCs/>
      <w:w w:val="100"/>
      <w:kern w:val="32"/>
      <w:position w:val="-1"/>
      <w:sz w:val="32"/>
      <w:szCs w:val="32"/>
      <w:effect w:val="none"/>
      <w:vertAlign w:val="baseline"/>
      <w:cs w:val="0"/>
      <w:em w:val="none"/>
    </w:rPr>
  </w:style>
  <w:style w:type="character" w:customStyle="1" w:styleId="Ttulo2Car">
    <w:name w:val="Título 2 Car"/>
    <w:rPr>
      <w:rFonts w:ascii="Cambria" w:eastAsia="Times New Roman" w:hAnsi="Cambria" w:cs="Times New Roman"/>
      <w:b/>
      <w:bCs/>
      <w:i/>
      <w:iCs/>
      <w:w w:val="100"/>
      <w:position w:val="-1"/>
      <w:sz w:val="28"/>
      <w:szCs w:val="28"/>
      <w:effect w:val="none"/>
      <w:vertAlign w:val="baseline"/>
      <w:cs w:val="0"/>
      <w:em w:val="none"/>
    </w:rPr>
  </w:style>
  <w:style w:type="character" w:customStyle="1" w:styleId="Ttulo3Car">
    <w:name w:val="Título 3 Car"/>
    <w:rPr>
      <w:rFonts w:ascii="Cambria" w:eastAsia="Times New Roman" w:hAnsi="Cambria" w:cs="Times New Roman"/>
      <w:b/>
      <w:bCs/>
      <w:w w:val="100"/>
      <w:position w:val="-1"/>
      <w:sz w:val="26"/>
      <w:szCs w:val="26"/>
      <w:effect w:val="none"/>
      <w:vertAlign w:val="baseline"/>
      <w:cs w:val="0"/>
      <w:em w:val="none"/>
    </w:rPr>
  </w:style>
  <w:style w:type="character" w:customStyle="1" w:styleId="Ttulo4Car">
    <w:name w:val="Título 4 Car"/>
    <w:rPr>
      <w:rFonts w:ascii="Calibri" w:eastAsia="Times New Roman" w:hAnsi="Calibri" w:cs="Times New Roman"/>
      <w:b/>
      <w:bCs/>
      <w:w w:val="100"/>
      <w:position w:val="-1"/>
      <w:sz w:val="28"/>
      <w:szCs w:val="28"/>
      <w:effect w:val="none"/>
      <w:vertAlign w:val="baseline"/>
      <w:cs w:val="0"/>
      <w:em w:val="none"/>
    </w:rPr>
  </w:style>
  <w:style w:type="character" w:customStyle="1" w:styleId="Ttulo5Car">
    <w:name w:val="Título 5 Car"/>
    <w:rPr>
      <w:rFonts w:ascii="Calibri" w:eastAsia="Times New Roman" w:hAnsi="Calibri" w:cs="Times New Roman"/>
      <w:b/>
      <w:bCs/>
      <w:i/>
      <w:iCs/>
      <w:w w:val="100"/>
      <w:position w:val="-1"/>
      <w:sz w:val="26"/>
      <w:szCs w:val="26"/>
      <w:effect w:val="none"/>
      <w:vertAlign w:val="baseline"/>
      <w:cs w:val="0"/>
      <w:em w:val="none"/>
    </w:rPr>
  </w:style>
  <w:style w:type="character" w:customStyle="1" w:styleId="Ttulo6Car">
    <w:name w:val="Título 6 Car"/>
    <w:rPr>
      <w:b/>
      <w:bCs/>
      <w:w w:val="100"/>
      <w:position w:val="-1"/>
      <w:sz w:val="22"/>
      <w:szCs w:val="22"/>
      <w:effect w:val="none"/>
      <w:vertAlign w:val="baseline"/>
      <w:cs w:val="0"/>
      <w:em w:val="none"/>
    </w:rPr>
  </w:style>
  <w:style w:type="character" w:customStyle="1" w:styleId="Ttulo7Car">
    <w:name w:val="Título 7 Car"/>
    <w:rPr>
      <w:rFonts w:ascii="Calibri" w:eastAsia="Times New Roman" w:hAnsi="Calibri" w:cs="Times New Roman"/>
      <w:w w:val="100"/>
      <w:position w:val="-1"/>
      <w:sz w:val="24"/>
      <w:szCs w:val="24"/>
      <w:effect w:val="none"/>
      <w:vertAlign w:val="baseline"/>
      <w:cs w:val="0"/>
      <w:em w:val="none"/>
    </w:rPr>
  </w:style>
  <w:style w:type="character" w:customStyle="1" w:styleId="Ttulo8Car">
    <w:name w:val="Título 8 Car"/>
    <w:rPr>
      <w:rFonts w:ascii="Calibri" w:eastAsia="Times New Roman" w:hAnsi="Calibri" w:cs="Times New Roman"/>
      <w:i/>
      <w:iCs/>
      <w:w w:val="100"/>
      <w:position w:val="-1"/>
      <w:sz w:val="24"/>
      <w:szCs w:val="24"/>
      <w:effect w:val="none"/>
      <w:vertAlign w:val="baseline"/>
      <w:cs w:val="0"/>
      <w:em w:val="none"/>
    </w:rPr>
  </w:style>
  <w:style w:type="character" w:customStyle="1" w:styleId="Ttulo9Car">
    <w:name w:val="Título 9 Car"/>
    <w:rPr>
      <w:rFonts w:ascii="Cambria" w:eastAsia="Times New Roman" w:hAnsi="Cambria" w:cs="Times New Roman"/>
      <w:w w:val="100"/>
      <w:position w:val="-1"/>
      <w:sz w:val="22"/>
      <w:szCs w:val="22"/>
      <w:effect w:val="none"/>
      <w:vertAlign w:val="baseline"/>
      <w:cs w:val="0"/>
      <w:em w:val="none"/>
    </w:rPr>
  </w:style>
  <w:style w:type="paragraph" w:customStyle="1" w:styleId="estilo231">
    <w:name w:val="estilo231"/>
    <w:basedOn w:val="Normal"/>
    <w:pPr>
      <w:spacing w:before="100" w:beforeAutospacing="1" w:after="100" w:afterAutospacing="1"/>
    </w:pPr>
    <w:rPr>
      <w:sz w:val="24"/>
      <w:szCs w:val="24"/>
      <w:lang w:val="es-ES" w:eastAsia="es-ES"/>
    </w:rPr>
  </w:style>
  <w:style w:type="paragraph" w:styleId="Prrafodelista">
    <w:name w:val="List Paragraph"/>
    <w:basedOn w:val="Normal"/>
    <w:uiPriority w:val="34"/>
    <w:qFormat/>
    <w:pPr>
      <w:ind w:left="720"/>
      <w:contextualSpacing/>
    </w:pPr>
  </w:style>
  <w:style w:type="paragraph" w:styleId="Textodeglobo">
    <w:name w:val="Balloon Text"/>
    <w:basedOn w:val="Normal"/>
    <w:qFormat/>
    <w:rPr>
      <w:rFonts w:ascii="Tahoma" w:hAnsi="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rPr>
  </w:style>
  <w:style w:type="paragraph" w:customStyle="1" w:styleId="Epgrafe1">
    <w:name w:val="Epígrafe1"/>
    <w:basedOn w:val="Normal"/>
    <w:next w:val="Normal"/>
    <w:qFormat/>
    <w:pPr>
      <w:spacing w:after="200"/>
    </w:pPr>
    <w:rPr>
      <w:b/>
      <w:bCs/>
      <w:color w:val="4F81BD"/>
      <w:sz w:val="18"/>
      <w:szCs w:val="18"/>
    </w:rPr>
  </w:style>
  <w:style w:type="paragraph" w:styleId="Encabezado">
    <w:name w:val="header"/>
    <w:basedOn w:val="Normal"/>
    <w:qFormat/>
  </w:style>
  <w:style w:type="character" w:customStyle="1" w:styleId="EncabezadoCar">
    <w:name w:val="Encabezado Car"/>
    <w:basedOn w:val="Fuentedeprrafopredeter"/>
    <w:rPr>
      <w:w w:val="100"/>
      <w:position w:val="-1"/>
      <w:effect w:val="none"/>
      <w:vertAlign w:val="baseline"/>
      <w:cs w:val="0"/>
      <w:em w:val="none"/>
    </w:rPr>
  </w:style>
  <w:style w:type="paragraph" w:styleId="Piedepgina">
    <w:name w:val="footer"/>
    <w:basedOn w:val="Normal"/>
    <w:qFormat/>
  </w:style>
  <w:style w:type="character" w:customStyle="1" w:styleId="PiedepginaCar">
    <w:name w:val="Pie de página Car"/>
    <w:basedOn w:val="Fuentedeprrafopredeter"/>
    <w:rPr>
      <w:w w:val="100"/>
      <w:position w:val="-1"/>
      <w:effect w:val="none"/>
      <w:vertAlign w:val="baseline"/>
      <w:cs w:val="0"/>
      <w:em w:val="none"/>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inespaciado">
    <w:name w:val="No Spacing"/>
    <w:pPr>
      <w:suppressAutoHyphens/>
      <w:spacing w:line="1" w:lineRule="atLeast"/>
      <w:ind w:leftChars="-1" w:left="-1" w:hangingChars="1" w:hanging="1"/>
      <w:textDirection w:val="btLr"/>
      <w:textAlignment w:val="top"/>
      <w:outlineLvl w:val="0"/>
    </w:pPr>
    <w:rPr>
      <w:position w:val="-1"/>
      <w:lang w:val="en-US" w:eastAsia="en-US"/>
    </w:rPr>
  </w:style>
  <w:style w:type="paragraph" w:styleId="HTMLconformatoprevio">
    <w:name w:val="HTML Preformatted"/>
    <w:basedOn w:val="Normal"/>
    <w:qFormat/>
    <w:rPr>
      <w:rFonts w:ascii="Courier New" w:hAnsi="Courier New"/>
      <w:lang w:val="es-MX" w:eastAsia="es-MX"/>
    </w:rPr>
  </w:style>
  <w:style w:type="character" w:customStyle="1" w:styleId="HTMLconformatoprevioCar">
    <w:name w:val="HTML con formato previo Car"/>
    <w:rPr>
      <w:rFonts w:ascii="Courier New" w:hAnsi="Courier New" w:cs="Courier New"/>
      <w:w w:val="100"/>
      <w:position w:val="-1"/>
      <w:effect w:val="none"/>
      <w:vertAlign w:val="baseline"/>
      <w:cs w:val="0"/>
      <w:em w:val="none"/>
      <w:lang w:val="es-MX" w:eastAsia="es-MX"/>
    </w:rPr>
  </w:style>
  <w:style w:type="table" w:customStyle="1" w:styleId="TableGrid">
    <w:name w:val="TableGrid"/>
    <w:pPr>
      <w:suppressAutoHyphens/>
      <w:spacing w:line="1" w:lineRule="atLeast"/>
      <w:ind w:leftChars="-1" w:left="-1" w:hangingChars="1" w:hanging="1"/>
      <w:textDirection w:val="btLr"/>
      <w:textAlignment w:val="top"/>
      <w:outlineLvl w:val="0"/>
    </w:pPr>
    <w:rPr>
      <w:rFonts w:ascii="Calibri" w:hAnsi="Calibri"/>
      <w:position w:val="-1"/>
      <w:sz w:val="22"/>
      <w:szCs w:val="22"/>
      <w:lang w:val="es-CL"/>
    </w:rPr>
    <w:tblPr>
      <w:tblCellMar>
        <w:top w:w="0" w:type="dxa"/>
        <w:left w:w="0" w:type="dxa"/>
        <w:bottom w:w="0" w:type="dxa"/>
        <w:right w:w="0" w:type="dxa"/>
      </w:tblCellMar>
    </w:tblPr>
  </w:style>
  <w:style w:type="paragraph" w:styleId="Textonotapie">
    <w:name w:val="footnote text"/>
    <w:basedOn w:val="Normal"/>
    <w:qFormat/>
    <w:rPr>
      <w:rFonts w:ascii="Calibri" w:eastAsia="Calibri" w:hAnsi="Calibri"/>
      <w:lang w:val="es-CL"/>
    </w:rPr>
  </w:style>
  <w:style w:type="character" w:customStyle="1" w:styleId="TextonotapieCar">
    <w:name w:val="Texto nota pie Car"/>
    <w:rPr>
      <w:rFonts w:ascii="Calibri" w:eastAsia="Calibri" w:hAnsi="Calibri"/>
      <w:w w:val="100"/>
      <w:position w:val="-1"/>
      <w:effect w:val="none"/>
      <w:vertAlign w:val="baseline"/>
      <w:cs w:val="0"/>
      <w:em w:val="none"/>
      <w:lang w:eastAsia="en-US"/>
    </w:rPr>
  </w:style>
  <w:style w:type="character" w:styleId="Refdenotaalpie">
    <w:name w:val="footnote reference"/>
    <w:qFormat/>
    <w:rPr>
      <w:w w:val="100"/>
      <w:position w:val="-1"/>
      <w:effect w:val="none"/>
      <w:vertAlign w:val="superscript"/>
      <w:cs w:val="0"/>
      <w:em w:val="none"/>
    </w:rPr>
  </w:style>
  <w:style w:type="character" w:customStyle="1" w:styleId="SinespaciadoCar">
    <w:name w:val="Sin espaciado Car"/>
    <w:rPr>
      <w:w w:val="100"/>
      <w:position w:val="-1"/>
      <w:effect w:val="none"/>
      <w:vertAlign w:val="baseline"/>
      <w:cs w:val="0"/>
      <w:em w:val="none"/>
      <w:lang w:val="en-US" w:eastAsia="en-US"/>
    </w:rPr>
  </w:style>
  <w:style w:type="character" w:styleId="Refdecomentario">
    <w:name w:val="annotation reference"/>
    <w:qFormat/>
    <w:rPr>
      <w:w w:val="100"/>
      <w:position w:val="-1"/>
      <w:sz w:val="16"/>
      <w:szCs w:val="16"/>
      <w:effect w:val="none"/>
      <w:vertAlign w:val="baseline"/>
      <w:cs w:val="0"/>
      <w:em w:val="none"/>
    </w:rPr>
  </w:style>
  <w:style w:type="paragraph" w:styleId="Textocomentario">
    <w:name w:val="annotation text"/>
    <w:basedOn w:val="Normal"/>
    <w:qFormat/>
  </w:style>
  <w:style w:type="character" w:customStyle="1" w:styleId="TextocomentarioCar">
    <w:name w:val="Texto comentario Car"/>
    <w:basedOn w:val="Fuentedeprrafopredeter"/>
    <w:rPr>
      <w:w w:val="100"/>
      <w:position w:val="-1"/>
      <w:effect w:val="none"/>
      <w:vertAlign w:val="baseline"/>
      <w:cs w:val="0"/>
      <w:em w:val="none"/>
    </w:rPr>
  </w:style>
  <w:style w:type="paragraph" w:styleId="Asuntodelcomentario">
    <w:name w:val="annotation subject"/>
    <w:basedOn w:val="Textocomentario"/>
    <w:next w:val="Textocomentario"/>
    <w:qFormat/>
    <w:rPr>
      <w:b/>
      <w:bCs/>
    </w:rPr>
  </w:style>
  <w:style w:type="character" w:customStyle="1" w:styleId="AsuntodelcomentarioCar">
    <w:name w:val="Asunto del comentario Car"/>
    <w:rPr>
      <w:b/>
      <w:bCs/>
      <w:w w:val="100"/>
      <w:position w:val="-1"/>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6" w:type="dxa"/>
        <w:left w:w="68" w:type="dxa"/>
        <w:bottom w:w="6" w:type="dxa"/>
        <w:right w:w="104" w:type="dxa"/>
      </w:tblCellMar>
    </w:tblPr>
  </w:style>
  <w:style w:type="table" w:customStyle="1" w:styleId="a0">
    <w:basedOn w:val="TableNormal"/>
    <w:tblPr>
      <w:tblStyleRowBandSize w:val="1"/>
      <w:tblStyleColBandSize w:val="1"/>
      <w:tblCellMar>
        <w:top w:w="106" w:type="dxa"/>
        <w:left w:w="68" w:type="dxa"/>
        <w:bottom w:w="6" w:type="dxa"/>
        <w:right w:w="104" w:type="dxa"/>
      </w:tblCellMar>
    </w:tblPr>
  </w:style>
  <w:style w:type="table" w:customStyle="1" w:styleId="a1">
    <w:basedOn w:val="TableNormal"/>
    <w:tblPr>
      <w:tblStyleRowBandSize w:val="1"/>
      <w:tblStyleColBandSize w:val="1"/>
      <w:tblCellMar>
        <w:top w:w="106" w:type="dxa"/>
        <w:left w:w="68" w:type="dxa"/>
        <w:bottom w:w="6" w:type="dxa"/>
        <w:right w:w="104" w:type="dxa"/>
      </w:tblCellMar>
    </w:tblPr>
  </w:style>
  <w:style w:type="table" w:customStyle="1" w:styleId="a2">
    <w:basedOn w:val="TableNormal"/>
    <w:tblPr>
      <w:tblStyleRowBandSize w:val="1"/>
      <w:tblStyleColBandSize w:val="1"/>
      <w:tblCellMar>
        <w:top w:w="106" w:type="dxa"/>
        <w:left w:w="68" w:type="dxa"/>
        <w:bottom w:w="6" w:type="dxa"/>
        <w:right w:w="104" w:type="dxa"/>
      </w:tblCellMar>
    </w:tblPr>
  </w:style>
  <w:style w:type="table" w:customStyle="1" w:styleId="a3">
    <w:basedOn w:val="TableNormal"/>
    <w:tblPr>
      <w:tblStyleRowBandSize w:val="1"/>
      <w:tblStyleColBandSize w:val="1"/>
      <w:tblCellMar>
        <w:top w:w="106" w:type="dxa"/>
        <w:left w:w="68" w:type="dxa"/>
        <w:bottom w:w="5" w:type="dxa"/>
        <w:right w:w="115" w:type="dxa"/>
      </w:tblCellMar>
    </w:tblPr>
  </w:style>
  <w:style w:type="table" w:customStyle="1" w:styleId="a4">
    <w:basedOn w:val="TableNormal"/>
    <w:tblPr>
      <w:tblStyleRowBandSize w:val="1"/>
      <w:tblStyleColBandSize w:val="1"/>
      <w:tblCellMar>
        <w:top w:w="106" w:type="dxa"/>
        <w:left w:w="68" w:type="dxa"/>
        <w:bottom w:w="5" w:type="dxa"/>
        <w:right w:w="115" w:type="dxa"/>
      </w:tblCellMar>
    </w:tblPr>
  </w:style>
  <w:style w:type="table" w:customStyle="1" w:styleId="a5">
    <w:basedOn w:val="TableNormal"/>
    <w:tblPr>
      <w:tblStyleRowBandSize w:val="1"/>
      <w:tblStyleColBandSize w:val="1"/>
      <w:tblCellMar>
        <w:top w:w="106" w:type="dxa"/>
        <w:left w:w="68" w:type="dxa"/>
        <w:bottom w:w="5" w:type="dxa"/>
        <w:right w:w="115" w:type="dxa"/>
      </w:tblCellMar>
    </w:tblPr>
  </w:style>
  <w:style w:type="table" w:styleId="Tabladecuadrcula1Claro-nfasis2">
    <w:name w:val="Grid Table 1 Light Accent 2"/>
    <w:basedOn w:val="Tablanormal"/>
    <w:uiPriority w:val="46"/>
    <w:rsid w:val="009574CA"/>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adecuadrcula4-nfasis2">
    <w:name w:val="Grid Table 4 Accent 2"/>
    <w:basedOn w:val="Tablanormal"/>
    <w:uiPriority w:val="49"/>
    <w:rsid w:val="00F15AB9"/>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9z8eaJ+lhzvV2afnpDfEINo2ew==">AMUW2mXPkwOov2uvgMyaKIEelX8MFdjhP7wtorpICz3WQbzYLklsauX/MHeU5Ho3tbY8ebzb4n5fH7uVKv87pXBIuI2/jf3LZV3PPgqbZUuCzkxRGmbqLmNYvbjZFGtTifB0GeTzrGKt1GNlBPm0iDEnLg9CmEBRJw==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1</Pages>
  <Words>8086</Words>
  <Characters>44476</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USUARIO</cp:lastModifiedBy>
  <cp:revision>30</cp:revision>
  <cp:lastPrinted>2019-10-15T17:20:00Z</cp:lastPrinted>
  <dcterms:created xsi:type="dcterms:W3CDTF">2019-11-06T14:06:00Z</dcterms:created>
  <dcterms:modified xsi:type="dcterms:W3CDTF">2021-04-12T15:20:00Z</dcterms:modified>
</cp:coreProperties>
</file>